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AE4" w:rsidRPr="001F2FFC" w:rsidRDefault="00663AE4" w:rsidP="001F2FFC">
      <w:pPr>
        <w:spacing w:after="0" w:line="360" w:lineRule="auto"/>
        <w:jc w:val="center"/>
        <w:rPr>
          <w:rFonts w:ascii="Cambria" w:hAnsi="Cambria" w:cs="Times New Roman"/>
          <w:b/>
          <w:sz w:val="24"/>
          <w:szCs w:val="24"/>
        </w:rPr>
      </w:pPr>
      <w:r w:rsidRPr="001F2FFC">
        <w:rPr>
          <w:rFonts w:ascii="Cambria" w:hAnsi="Cambria" w:cs="Times New Roman"/>
          <w:b/>
          <w:sz w:val="24"/>
          <w:szCs w:val="24"/>
          <w:highlight w:val="lightGray"/>
        </w:rPr>
        <w:t>Case report:</w:t>
      </w:r>
    </w:p>
    <w:p w:rsidR="00B35A7E" w:rsidRPr="001F2FFC" w:rsidRDefault="006E0373" w:rsidP="001F2FFC">
      <w:pPr>
        <w:spacing w:after="0" w:line="360" w:lineRule="auto"/>
        <w:jc w:val="center"/>
        <w:rPr>
          <w:rFonts w:ascii="Cambria" w:hAnsi="Cambria" w:cs="Times New Roman"/>
          <w:b/>
          <w:bCs/>
          <w:color w:val="0070C0"/>
          <w:sz w:val="28"/>
          <w:szCs w:val="28"/>
        </w:rPr>
      </w:pPr>
      <w:r w:rsidRPr="001F2FFC">
        <w:rPr>
          <w:rFonts w:ascii="Cambria" w:hAnsi="Cambria" w:cs="Times New Roman"/>
          <w:b/>
          <w:bCs/>
          <w:color w:val="0070C0"/>
          <w:sz w:val="28"/>
          <w:szCs w:val="28"/>
        </w:rPr>
        <w:t>C</w:t>
      </w:r>
      <w:r w:rsidR="002A0FC3" w:rsidRPr="001F2FFC">
        <w:rPr>
          <w:rFonts w:ascii="Cambria" w:hAnsi="Cambria" w:cs="Times New Roman"/>
          <w:b/>
          <w:bCs/>
          <w:color w:val="0070C0"/>
          <w:sz w:val="28"/>
          <w:szCs w:val="28"/>
        </w:rPr>
        <w:t>ombined orthodontic and surgical management of bimaxillary protrusion- a case report</w:t>
      </w:r>
    </w:p>
    <w:p w:rsidR="002A0FC3" w:rsidRPr="001F2FFC" w:rsidRDefault="00663AE4" w:rsidP="001F2FFC">
      <w:pPr>
        <w:spacing w:after="0" w:line="360" w:lineRule="auto"/>
        <w:jc w:val="center"/>
        <w:rPr>
          <w:rFonts w:ascii="Cambria" w:hAnsi="Cambria" w:cs="Times New Roman"/>
          <w:b/>
          <w:bCs/>
          <w:sz w:val="18"/>
          <w:szCs w:val="18"/>
        </w:rPr>
      </w:pPr>
      <w:r w:rsidRPr="001F2FFC">
        <w:rPr>
          <w:rFonts w:ascii="Cambria" w:hAnsi="Cambria" w:cs="Times New Roman"/>
          <w:b/>
          <w:bCs/>
          <w:sz w:val="18"/>
          <w:szCs w:val="18"/>
          <w:vertAlign w:val="superscript"/>
        </w:rPr>
        <w:t>1</w:t>
      </w:r>
      <w:r w:rsidRPr="001F2FFC">
        <w:rPr>
          <w:rFonts w:ascii="Cambria" w:hAnsi="Cambria" w:cs="Times New Roman"/>
          <w:b/>
          <w:bCs/>
          <w:sz w:val="18"/>
          <w:szCs w:val="18"/>
        </w:rPr>
        <w:t xml:space="preserve"> Dr. Monisha V, </w:t>
      </w:r>
      <w:r w:rsidRPr="001F2FFC">
        <w:rPr>
          <w:rFonts w:ascii="Cambria" w:hAnsi="Cambria" w:cs="Times New Roman"/>
          <w:b/>
          <w:bCs/>
          <w:sz w:val="18"/>
          <w:szCs w:val="18"/>
          <w:vertAlign w:val="superscript"/>
        </w:rPr>
        <w:t>2</w:t>
      </w:r>
      <w:r w:rsidR="002A0FC3" w:rsidRPr="001F2FFC">
        <w:rPr>
          <w:rFonts w:ascii="Cambria" w:hAnsi="Cambria" w:cs="Times New Roman"/>
          <w:b/>
          <w:bCs/>
          <w:sz w:val="18"/>
          <w:szCs w:val="18"/>
          <w:vertAlign w:val="superscript"/>
        </w:rPr>
        <w:t xml:space="preserve"> </w:t>
      </w:r>
      <w:r w:rsidRPr="001F2FFC">
        <w:rPr>
          <w:rFonts w:ascii="Cambria" w:hAnsi="Cambria" w:cs="Times New Roman"/>
          <w:b/>
          <w:bCs/>
          <w:sz w:val="18"/>
          <w:szCs w:val="18"/>
        </w:rPr>
        <w:t>Dr. Falguni Mehta</w:t>
      </w:r>
      <w:r w:rsidR="00A1020E">
        <w:rPr>
          <w:rFonts w:ascii="Cambria" w:hAnsi="Cambria" w:cs="Times New Roman"/>
          <w:b/>
          <w:bCs/>
          <w:sz w:val="18"/>
          <w:szCs w:val="18"/>
        </w:rPr>
        <w:t xml:space="preserve"> </w:t>
      </w:r>
      <w:r w:rsidRPr="001F2FFC">
        <w:rPr>
          <w:rFonts w:ascii="Cambria" w:hAnsi="Cambria" w:cs="Times New Roman"/>
          <w:b/>
          <w:bCs/>
          <w:sz w:val="18"/>
          <w:szCs w:val="18"/>
        </w:rPr>
        <w:t xml:space="preserve">, </w:t>
      </w:r>
      <w:r w:rsidRPr="001F2FFC">
        <w:rPr>
          <w:rFonts w:ascii="Cambria" w:hAnsi="Cambria" w:cs="Times New Roman"/>
          <w:b/>
          <w:bCs/>
          <w:sz w:val="18"/>
          <w:szCs w:val="18"/>
          <w:vertAlign w:val="superscript"/>
        </w:rPr>
        <w:t>3</w:t>
      </w:r>
      <w:r w:rsidR="002A0FC3" w:rsidRPr="001F2FFC">
        <w:rPr>
          <w:rFonts w:ascii="Cambria" w:hAnsi="Cambria" w:cs="Times New Roman"/>
          <w:b/>
          <w:bCs/>
          <w:sz w:val="18"/>
          <w:szCs w:val="18"/>
          <w:vertAlign w:val="superscript"/>
        </w:rPr>
        <w:t xml:space="preserve"> </w:t>
      </w:r>
      <w:r w:rsidRPr="001F2FFC">
        <w:rPr>
          <w:rFonts w:ascii="Cambria" w:hAnsi="Cambria" w:cs="Times New Roman"/>
          <w:b/>
          <w:bCs/>
          <w:sz w:val="18"/>
          <w:szCs w:val="18"/>
        </w:rPr>
        <w:t xml:space="preserve">Dr. Renuka Patel, </w:t>
      </w:r>
      <w:r w:rsidRPr="001F2FFC">
        <w:rPr>
          <w:rFonts w:ascii="Cambria" w:hAnsi="Cambria" w:cs="Times New Roman"/>
          <w:b/>
          <w:bCs/>
          <w:sz w:val="18"/>
          <w:szCs w:val="18"/>
          <w:vertAlign w:val="superscript"/>
        </w:rPr>
        <w:t>4</w:t>
      </w:r>
      <w:r w:rsidR="002A0FC3" w:rsidRPr="001F2FFC">
        <w:rPr>
          <w:rFonts w:ascii="Cambria" w:hAnsi="Cambria" w:cs="Times New Roman"/>
          <w:b/>
          <w:bCs/>
          <w:sz w:val="18"/>
          <w:szCs w:val="18"/>
          <w:vertAlign w:val="superscript"/>
        </w:rPr>
        <w:t xml:space="preserve"> </w:t>
      </w:r>
      <w:r w:rsidRPr="001F2FFC">
        <w:rPr>
          <w:rFonts w:ascii="Cambria" w:hAnsi="Cambria" w:cs="Times New Roman"/>
          <w:b/>
          <w:bCs/>
          <w:sz w:val="18"/>
          <w:szCs w:val="18"/>
        </w:rPr>
        <w:t xml:space="preserve">Dr. Harshikkumar Parekh, </w:t>
      </w:r>
      <w:r w:rsidRPr="001F2FFC">
        <w:rPr>
          <w:rFonts w:ascii="Cambria" w:hAnsi="Cambria" w:cs="Times New Roman"/>
          <w:b/>
          <w:bCs/>
          <w:sz w:val="18"/>
          <w:szCs w:val="18"/>
          <w:vertAlign w:val="superscript"/>
        </w:rPr>
        <w:t>5</w:t>
      </w:r>
      <w:r w:rsidR="002A0FC3" w:rsidRPr="001F2FFC">
        <w:rPr>
          <w:rFonts w:ascii="Cambria" w:hAnsi="Cambria" w:cs="Times New Roman"/>
          <w:b/>
          <w:bCs/>
          <w:sz w:val="18"/>
          <w:szCs w:val="18"/>
          <w:vertAlign w:val="superscript"/>
        </w:rPr>
        <w:t xml:space="preserve"> </w:t>
      </w:r>
      <w:r w:rsidRPr="001F2FFC">
        <w:rPr>
          <w:rFonts w:ascii="Cambria" w:hAnsi="Cambria" w:cs="Times New Roman"/>
          <w:b/>
          <w:bCs/>
          <w:sz w:val="18"/>
          <w:szCs w:val="18"/>
        </w:rPr>
        <w:t>Dr. Rahul Trivedi,</w:t>
      </w:r>
    </w:p>
    <w:p w:rsidR="00663AE4" w:rsidRPr="001F2FFC" w:rsidRDefault="00663AE4" w:rsidP="001F2FFC">
      <w:pPr>
        <w:spacing w:after="0" w:line="360" w:lineRule="auto"/>
        <w:jc w:val="center"/>
        <w:rPr>
          <w:rFonts w:ascii="Cambria" w:hAnsi="Cambria" w:cs="Times New Roman"/>
          <w:b/>
          <w:bCs/>
          <w:sz w:val="18"/>
          <w:szCs w:val="18"/>
        </w:rPr>
      </w:pPr>
      <w:r w:rsidRPr="001F2FFC">
        <w:rPr>
          <w:rFonts w:ascii="Cambria" w:hAnsi="Cambria" w:cs="Times New Roman"/>
          <w:b/>
          <w:bCs/>
          <w:sz w:val="18"/>
          <w:szCs w:val="18"/>
          <w:vertAlign w:val="superscript"/>
        </w:rPr>
        <w:t>6</w:t>
      </w:r>
      <w:r w:rsidR="002A0FC3" w:rsidRPr="001F2FFC">
        <w:rPr>
          <w:rFonts w:ascii="Cambria" w:hAnsi="Cambria" w:cs="Times New Roman"/>
          <w:b/>
          <w:bCs/>
          <w:sz w:val="18"/>
          <w:szCs w:val="18"/>
          <w:vertAlign w:val="superscript"/>
        </w:rPr>
        <w:t xml:space="preserve"> </w:t>
      </w:r>
      <w:r w:rsidRPr="001F2FFC">
        <w:rPr>
          <w:rFonts w:ascii="Cambria" w:hAnsi="Cambria" w:cs="Times New Roman"/>
          <w:b/>
          <w:bCs/>
          <w:sz w:val="18"/>
          <w:szCs w:val="18"/>
        </w:rPr>
        <w:t>Dr. Nipa Prajapati</w:t>
      </w:r>
    </w:p>
    <w:p w:rsidR="002A0FC3" w:rsidRPr="001F2FFC" w:rsidRDefault="002A0FC3" w:rsidP="001F2FFC">
      <w:pPr>
        <w:spacing w:after="0" w:line="360" w:lineRule="auto"/>
        <w:jc w:val="center"/>
        <w:rPr>
          <w:rFonts w:ascii="Cambria" w:hAnsi="Cambria" w:cs="Times New Roman"/>
          <w:b/>
          <w:bCs/>
          <w:sz w:val="18"/>
          <w:szCs w:val="18"/>
        </w:rPr>
      </w:pPr>
    </w:p>
    <w:p w:rsidR="00663AE4" w:rsidRPr="001F2FFC" w:rsidRDefault="00A80E26" w:rsidP="001F2FFC">
      <w:pPr>
        <w:spacing w:after="0" w:line="360" w:lineRule="auto"/>
        <w:jc w:val="center"/>
        <w:rPr>
          <w:rFonts w:ascii="Cambria" w:hAnsi="Cambria" w:cs="Times New Roman"/>
          <w:sz w:val="18"/>
          <w:szCs w:val="18"/>
        </w:rPr>
      </w:pPr>
      <w:r>
        <w:rPr>
          <w:noProof/>
          <w:lang w:eastAsia="en-IN"/>
        </w:rPr>
        <mc:AlternateContent>
          <mc:Choice Requires="wps">
            <w:drawing>
              <wp:anchor distT="0" distB="0" distL="114300" distR="114300" simplePos="0" relativeHeight="251673600" behindDoc="0" locked="0" layoutInCell="1" allowOverlap="1" wp14:anchorId="4A982672" wp14:editId="4A07C81E">
                <wp:simplePos x="0" y="0"/>
                <wp:positionH relativeFrom="column">
                  <wp:posOffset>0</wp:posOffset>
                </wp:positionH>
                <wp:positionV relativeFrom="paragraph">
                  <wp:posOffset>836295</wp:posOffset>
                </wp:positionV>
                <wp:extent cx="1828800" cy="1828800"/>
                <wp:effectExtent l="0" t="0" r="15240" b="2730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2"/>
                        </a:solidFill>
                        <a:ln w="6350">
                          <a:solidFill>
                            <a:prstClr val="black"/>
                          </a:solidFill>
                        </a:ln>
                        <a:effectLst/>
                      </wps:spPr>
                      <wps:txbx>
                        <w:txbxContent>
                          <w:p w:rsidR="00A80E26" w:rsidRPr="002A0FC3" w:rsidRDefault="00A80E26" w:rsidP="002A0FC3">
                            <w:pPr>
                              <w:spacing w:after="0" w:line="360" w:lineRule="auto"/>
                              <w:rPr>
                                <w:rFonts w:ascii="Times New Roman" w:hAnsi="Times New Roman" w:cs="Times New Roman"/>
                                <w:sz w:val="20"/>
                                <w:szCs w:val="20"/>
                              </w:rPr>
                            </w:pPr>
                          </w:p>
                          <w:p w:rsidR="00A80E26" w:rsidRPr="002A0FC3" w:rsidRDefault="00A80E26" w:rsidP="002A0FC3">
                            <w:pPr>
                              <w:spacing w:after="0" w:line="360" w:lineRule="auto"/>
                              <w:rPr>
                                <w:rFonts w:ascii="Times New Roman" w:hAnsi="Times New Roman" w:cs="Times New Roman"/>
                                <w:b/>
                                <w:bCs/>
                                <w:sz w:val="20"/>
                                <w:szCs w:val="20"/>
                              </w:rPr>
                            </w:pPr>
                            <w:r w:rsidRPr="002A0FC3">
                              <w:rPr>
                                <w:rFonts w:ascii="Times New Roman" w:hAnsi="Times New Roman" w:cs="Times New Roman"/>
                                <w:b/>
                                <w:bCs/>
                                <w:sz w:val="20"/>
                                <w:szCs w:val="20"/>
                              </w:rPr>
                              <w:t xml:space="preserve">Abstract: </w:t>
                            </w:r>
                          </w:p>
                          <w:p w:rsidR="00A80E26" w:rsidRPr="002A0FC3" w:rsidRDefault="00A80E26" w:rsidP="002A0FC3">
                            <w:pPr>
                              <w:spacing w:after="0" w:line="360" w:lineRule="auto"/>
                              <w:jc w:val="both"/>
                              <w:rPr>
                                <w:rFonts w:ascii="Times New Roman" w:hAnsi="Times New Roman" w:cs="Times New Roman"/>
                                <w:b/>
                                <w:bCs/>
                                <w:sz w:val="18"/>
                                <w:szCs w:val="18"/>
                              </w:rPr>
                            </w:pPr>
                            <w:r w:rsidRPr="002A0FC3">
                              <w:rPr>
                                <w:rFonts w:ascii="Times New Roman" w:hAnsi="Times New Roman" w:cs="Times New Roman"/>
                                <w:color w:val="212121"/>
                                <w:sz w:val="18"/>
                                <w:szCs w:val="18"/>
                                <w:shd w:val="clear" w:color="auto" w:fill="FFFFFF"/>
                              </w:rPr>
                              <w:t xml:space="preserve">Class I bimaxillary protrusion is commonly seen malocclusion in Asian populations. </w:t>
                            </w:r>
                            <w:r w:rsidRPr="002A0FC3">
                              <w:rPr>
                                <w:rFonts w:ascii="Times New Roman" w:hAnsi="Times New Roman" w:cs="Times New Roman"/>
                                <w:sz w:val="18"/>
                                <w:szCs w:val="18"/>
                              </w:rPr>
                              <w:t xml:space="preserve"> This type of malocclusion is usually treated by extraction of upper and lower first premolars to create maximum space for the retraction of anterior teeth. A 18 years old female patient with similar malocclusion who had receded chin was treated by extraction of maxillary and mandibular first premolars for correcting proclination  of the upper and lower anterior teeth followed by genioplasty for improving the facial proportion. Post treatment results showed significant improvement in facial profile and smile esthetics.</w:t>
                            </w:r>
                          </w:p>
                          <w:p w:rsidR="00A80E26" w:rsidRPr="00DA1552" w:rsidRDefault="00A80E26" w:rsidP="00DA1552">
                            <w:pPr>
                              <w:spacing w:after="0" w:line="360" w:lineRule="auto"/>
                              <w:rPr>
                                <w:rFonts w:ascii="Times New Roman" w:hAnsi="Times New Roman" w:cs="Times New Roman"/>
                                <w:b/>
                                <w:sz w:val="18"/>
                                <w:szCs w:val="18"/>
                              </w:rPr>
                            </w:pPr>
                            <w:r w:rsidRPr="001F2FFC">
                              <w:rPr>
                                <w:rFonts w:ascii="Times New Roman" w:hAnsi="Times New Roman" w:cs="Times New Roman"/>
                                <w:b/>
                                <w:sz w:val="18"/>
                                <w:szCs w:val="18"/>
                              </w:rPr>
                              <w:t>Keywords:</w:t>
                            </w:r>
                            <w:r w:rsidRPr="002A0FC3">
                              <w:rPr>
                                <w:rFonts w:ascii="Times New Roman" w:hAnsi="Times New Roman" w:cs="Times New Roman"/>
                                <w:sz w:val="18"/>
                                <w:szCs w:val="18"/>
                              </w:rPr>
                              <w:t xml:space="preserve"> Bimaxillary protrusion, genioplasty, facial appearance.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65.8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" fillcolor="#e7e6e6 [3214]" strokeweight=".5pt">
                <v:textbox style="mso-fit-shape-to-text:t">
                  <w:txbxContent>
                    <w:p w:rsidR="00A80E26" w:rsidRPr="002A0FC3" w:rsidRDefault="00A80E26" w:rsidP="002A0FC3">
                      <w:pPr>
                        <w:spacing w:after="0" w:line="360" w:lineRule="auto"/>
                        <w:rPr>
                          <w:rFonts w:ascii="Times New Roman" w:hAnsi="Times New Roman" w:cs="Times New Roman"/>
                          <w:sz w:val="20"/>
                          <w:szCs w:val="20"/>
                        </w:rPr>
                      </w:pPr>
                    </w:p>
                    <w:p w:rsidR="00A80E26" w:rsidRPr="002A0FC3" w:rsidRDefault="00A80E26" w:rsidP="002A0FC3">
                      <w:pPr>
                        <w:spacing w:after="0" w:line="360" w:lineRule="auto"/>
                        <w:rPr>
                          <w:rFonts w:ascii="Times New Roman" w:hAnsi="Times New Roman" w:cs="Times New Roman"/>
                          <w:b/>
                          <w:bCs/>
                          <w:sz w:val="20"/>
                          <w:szCs w:val="20"/>
                        </w:rPr>
                      </w:pPr>
                      <w:r w:rsidRPr="002A0FC3">
                        <w:rPr>
                          <w:rFonts w:ascii="Times New Roman" w:hAnsi="Times New Roman" w:cs="Times New Roman"/>
                          <w:b/>
                          <w:bCs/>
                          <w:sz w:val="20"/>
                          <w:szCs w:val="20"/>
                        </w:rPr>
                        <w:t xml:space="preserve">Abstract: </w:t>
                      </w:r>
                    </w:p>
                    <w:p w:rsidR="00A80E26" w:rsidRPr="002A0FC3" w:rsidRDefault="00A80E26" w:rsidP="002A0FC3">
                      <w:pPr>
                        <w:spacing w:after="0" w:line="360" w:lineRule="auto"/>
                        <w:jc w:val="both"/>
                        <w:rPr>
                          <w:rFonts w:ascii="Times New Roman" w:hAnsi="Times New Roman" w:cs="Times New Roman"/>
                          <w:b/>
                          <w:bCs/>
                          <w:sz w:val="18"/>
                          <w:szCs w:val="18"/>
                        </w:rPr>
                      </w:pPr>
                      <w:r w:rsidRPr="002A0FC3">
                        <w:rPr>
                          <w:rFonts w:ascii="Times New Roman" w:hAnsi="Times New Roman" w:cs="Times New Roman"/>
                          <w:color w:val="212121"/>
                          <w:sz w:val="18"/>
                          <w:szCs w:val="18"/>
                          <w:shd w:val="clear" w:color="auto" w:fill="FFFFFF"/>
                        </w:rPr>
                        <w:t xml:space="preserve">Class I bimaxillary protrusion is commonly seen malocclusion in Asian populations. </w:t>
                      </w:r>
                      <w:r w:rsidRPr="002A0FC3">
                        <w:rPr>
                          <w:rFonts w:ascii="Times New Roman" w:hAnsi="Times New Roman" w:cs="Times New Roman"/>
                          <w:sz w:val="18"/>
                          <w:szCs w:val="18"/>
                        </w:rPr>
                        <w:t xml:space="preserve"> This type of malocclusion is usually treated by extraction of upper and lower first premolars to create maximum space for the retraction of anterior teeth. A 18 years old female patient with similar malocclusion who had receded chin was treated by extraction of maxillary and mandibular first premolars for correcting proclination  of the upper and lower anterior teeth followed by genioplasty for improving the facial proportion. Post treatment results showed significant improvement in facial profile and smile esthetics.</w:t>
                      </w:r>
                    </w:p>
                    <w:p w:rsidR="00A80E26" w:rsidRPr="00DA1552" w:rsidRDefault="00A80E26" w:rsidP="00DA1552">
                      <w:pPr>
                        <w:spacing w:after="0" w:line="360" w:lineRule="auto"/>
                        <w:rPr>
                          <w:rFonts w:ascii="Times New Roman" w:hAnsi="Times New Roman" w:cs="Times New Roman"/>
                          <w:b/>
                          <w:sz w:val="18"/>
                          <w:szCs w:val="18"/>
                        </w:rPr>
                      </w:pPr>
                      <w:r w:rsidRPr="001F2FFC">
                        <w:rPr>
                          <w:rFonts w:ascii="Times New Roman" w:hAnsi="Times New Roman" w:cs="Times New Roman"/>
                          <w:b/>
                          <w:sz w:val="18"/>
                          <w:szCs w:val="18"/>
                        </w:rPr>
                        <w:t>Keywords:</w:t>
                      </w:r>
                      <w:r w:rsidRPr="002A0FC3">
                        <w:rPr>
                          <w:rFonts w:ascii="Times New Roman" w:hAnsi="Times New Roman" w:cs="Times New Roman"/>
                          <w:sz w:val="18"/>
                          <w:szCs w:val="18"/>
                        </w:rPr>
                        <w:t xml:space="preserve"> Bimaxillary protrusion, genioplasty, facial appearance. </w:t>
                      </w:r>
                    </w:p>
                  </w:txbxContent>
                </v:textbox>
                <w10:wrap type="square"/>
              </v:shape>
            </w:pict>
          </mc:Fallback>
        </mc:AlternateContent>
      </w:r>
      <w:r w:rsidR="00663AE4" w:rsidRPr="001F2FFC">
        <w:rPr>
          <w:rFonts w:ascii="Cambria" w:hAnsi="Cambria" w:cs="Times New Roman"/>
          <w:sz w:val="18"/>
          <w:szCs w:val="18"/>
        </w:rPr>
        <w:t>Department of Orthodontics and Dentofacial Orthopaedics, Government Dental College and Hospital, Ahmedabad, Gujarat, India.</w:t>
      </w:r>
    </w:p>
    <w:p w:rsidR="002A0FC3" w:rsidRPr="001F2FFC" w:rsidRDefault="00A1020E" w:rsidP="001F2FFC">
      <w:pPr>
        <w:spacing w:after="0" w:line="360" w:lineRule="auto"/>
        <w:jc w:val="center"/>
        <w:rPr>
          <w:rFonts w:ascii="Cambria" w:hAnsi="Cambria" w:cs="Times New Roman"/>
          <w:sz w:val="18"/>
          <w:szCs w:val="18"/>
        </w:rPr>
      </w:pPr>
      <w:r>
        <w:rPr>
          <w:rFonts w:ascii="Cambria" w:hAnsi="Cambria" w:cs="Times New Roman"/>
          <w:sz w:val="18"/>
          <w:szCs w:val="18"/>
        </w:rPr>
        <w:t xml:space="preserve">Corresponding author: </w:t>
      </w:r>
      <w:r w:rsidRPr="00A1020E">
        <w:rPr>
          <w:rFonts w:ascii="Cambria" w:hAnsi="Cambria" w:cs="Times New Roman"/>
          <w:sz w:val="18"/>
          <w:szCs w:val="18"/>
        </w:rPr>
        <w:t>Dr. Falguni Mehta</w:t>
      </w:r>
      <w:bookmarkStart w:id="0" w:name="_GoBack"/>
      <w:bookmarkEnd w:id="0"/>
    </w:p>
    <w:p w:rsidR="002A0FC3" w:rsidRPr="002A0FC3" w:rsidRDefault="002A0FC3" w:rsidP="002A0FC3">
      <w:pPr>
        <w:spacing w:after="0" w:line="360" w:lineRule="auto"/>
        <w:rPr>
          <w:rFonts w:ascii="Times New Roman" w:hAnsi="Times New Roman" w:cs="Times New Roman"/>
          <w:sz w:val="20"/>
          <w:szCs w:val="20"/>
        </w:rPr>
      </w:pPr>
    </w:p>
    <w:p w:rsidR="00A80E26" w:rsidRDefault="00A80E26" w:rsidP="002A0FC3">
      <w:pPr>
        <w:spacing w:after="0" w:line="360" w:lineRule="auto"/>
        <w:ind w:right="1417"/>
        <w:rPr>
          <w:rFonts w:ascii="Times New Roman" w:hAnsi="Times New Roman" w:cs="Times New Roman"/>
          <w:b/>
          <w:sz w:val="20"/>
          <w:szCs w:val="20"/>
        </w:rPr>
      </w:pPr>
    </w:p>
    <w:p w:rsidR="00641C66" w:rsidRPr="002A0FC3" w:rsidRDefault="00C429B6" w:rsidP="002A0FC3">
      <w:pPr>
        <w:spacing w:after="0" w:line="360" w:lineRule="auto"/>
        <w:ind w:right="1417"/>
        <w:rPr>
          <w:rFonts w:ascii="Times New Roman" w:hAnsi="Times New Roman" w:cs="Times New Roman"/>
          <w:b/>
          <w:sz w:val="20"/>
          <w:szCs w:val="20"/>
        </w:rPr>
      </w:pPr>
      <w:r w:rsidRPr="002A0FC3">
        <w:rPr>
          <w:rFonts w:ascii="Times New Roman" w:hAnsi="Times New Roman" w:cs="Times New Roman"/>
          <w:b/>
          <w:sz w:val="20"/>
          <w:szCs w:val="20"/>
        </w:rPr>
        <w:t>In</w:t>
      </w:r>
      <w:r w:rsidR="00E10DF6" w:rsidRPr="002A0FC3">
        <w:rPr>
          <w:rFonts w:ascii="Times New Roman" w:hAnsi="Times New Roman" w:cs="Times New Roman"/>
          <w:b/>
          <w:sz w:val="20"/>
          <w:szCs w:val="20"/>
        </w:rPr>
        <w:t>t</w:t>
      </w:r>
      <w:r w:rsidRPr="002A0FC3">
        <w:rPr>
          <w:rFonts w:ascii="Times New Roman" w:hAnsi="Times New Roman" w:cs="Times New Roman"/>
          <w:b/>
          <w:sz w:val="20"/>
          <w:szCs w:val="20"/>
        </w:rPr>
        <w:t>roduction:</w:t>
      </w:r>
    </w:p>
    <w:p w:rsidR="00A66507" w:rsidRPr="002A0FC3" w:rsidRDefault="007D3EB3" w:rsidP="002A0FC3">
      <w:pPr>
        <w:spacing w:after="0" w:line="360" w:lineRule="auto"/>
        <w:jc w:val="both"/>
        <w:rPr>
          <w:rFonts w:ascii="Times New Roman" w:hAnsi="Times New Roman" w:cs="Times New Roman"/>
          <w:sz w:val="20"/>
          <w:szCs w:val="20"/>
        </w:rPr>
      </w:pPr>
      <w:r w:rsidRPr="002A0FC3">
        <w:rPr>
          <w:rFonts w:ascii="Times New Roman" w:hAnsi="Times New Roman" w:cs="Times New Roman"/>
          <w:sz w:val="20"/>
          <w:szCs w:val="20"/>
        </w:rPr>
        <w:t xml:space="preserve">Class I bimaxillary protrusion </w:t>
      </w:r>
      <w:r w:rsidR="00D273A7" w:rsidRPr="002A0FC3">
        <w:rPr>
          <w:rFonts w:ascii="Times New Roman" w:hAnsi="Times New Roman" w:cs="Times New Roman"/>
          <w:sz w:val="20"/>
          <w:szCs w:val="20"/>
        </w:rPr>
        <w:t>is a common type of malocclusion</w:t>
      </w:r>
      <w:r w:rsidR="00A21860" w:rsidRPr="002A0FC3">
        <w:rPr>
          <w:rFonts w:ascii="Times New Roman" w:hAnsi="Times New Roman" w:cs="Times New Roman"/>
          <w:sz w:val="20"/>
          <w:szCs w:val="20"/>
        </w:rPr>
        <w:t>.</w:t>
      </w:r>
      <w:r w:rsidR="00D273A7" w:rsidRPr="002A0FC3">
        <w:rPr>
          <w:rFonts w:ascii="Times New Roman" w:hAnsi="Times New Roman" w:cs="Times New Roman"/>
          <w:sz w:val="20"/>
          <w:szCs w:val="20"/>
        </w:rPr>
        <w:t xml:space="preserve"> </w:t>
      </w:r>
      <w:r w:rsidR="0025191B" w:rsidRPr="002A0FC3">
        <w:rPr>
          <w:rFonts w:ascii="Times New Roman" w:hAnsi="Times New Roman" w:cs="Times New Roman"/>
          <w:sz w:val="20"/>
          <w:szCs w:val="20"/>
        </w:rPr>
        <w:t xml:space="preserve"> </w:t>
      </w:r>
      <w:r w:rsidR="00CE0554" w:rsidRPr="002A0FC3">
        <w:rPr>
          <w:rFonts w:ascii="Times New Roman" w:hAnsi="Times New Roman" w:cs="Times New Roman"/>
          <w:sz w:val="20"/>
          <w:szCs w:val="20"/>
        </w:rPr>
        <w:t>P</w:t>
      </w:r>
      <w:r w:rsidR="0025191B" w:rsidRPr="002A0FC3">
        <w:rPr>
          <w:rFonts w:ascii="Times New Roman" w:hAnsi="Times New Roman" w:cs="Times New Roman"/>
          <w:sz w:val="20"/>
          <w:szCs w:val="20"/>
        </w:rPr>
        <w:t>roclin</w:t>
      </w:r>
      <w:r w:rsidR="00402116" w:rsidRPr="002A0FC3">
        <w:rPr>
          <w:rFonts w:ascii="Times New Roman" w:hAnsi="Times New Roman" w:cs="Times New Roman"/>
          <w:sz w:val="20"/>
          <w:szCs w:val="20"/>
        </w:rPr>
        <w:t>ation of</w:t>
      </w:r>
      <w:r w:rsidR="0025191B" w:rsidRPr="002A0FC3">
        <w:rPr>
          <w:rFonts w:ascii="Times New Roman" w:hAnsi="Times New Roman" w:cs="Times New Roman"/>
          <w:sz w:val="20"/>
          <w:szCs w:val="20"/>
        </w:rPr>
        <w:t> </w:t>
      </w:r>
      <w:r w:rsidR="00402116" w:rsidRPr="002A0FC3">
        <w:rPr>
          <w:rFonts w:ascii="Times New Roman" w:hAnsi="Times New Roman" w:cs="Times New Roman"/>
          <w:sz w:val="20"/>
          <w:szCs w:val="20"/>
        </w:rPr>
        <w:t>u</w:t>
      </w:r>
      <w:r w:rsidR="0025191B" w:rsidRPr="002A0FC3">
        <w:rPr>
          <w:rFonts w:ascii="Times New Roman" w:hAnsi="Times New Roman" w:cs="Times New Roman"/>
          <w:sz w:val="20"/>
          <w:szCs w:val="20"/>
        </w:rPr>
        <w:t>pper and lower incisors and increased procumbency of the lips, are indications of bimaxillary protrusion. The causes of bimaxillary protrusion are diverse and include genetics as well as environmental factors like tongue volume, tongue and lip habits, and mouth breathing.</w:t>
      </w:r>
      <w:r w:rsidRPr="002A0FC3">
        <w:rPr>
          <w:rFonts w:ascii="Times New Roman" w:hAnsi="Times New Roman" w:cs="Times New Roman"/>
          <w:sz w:val="20"/>
          <w:szCs w:val="20"/>
        </w:rPr>
        <w:t xml:space="preserve"> The retraction of the maxillary and mandibular incisors</w:t>
      </w:r>
      <w:r w:rsidR="002F24DE" w:rsidRPr="002A0FC3">
        <w:rPr>
          <w:rFonts w:ascii="Times New Roman" w:hAnsi="Times New Roman" w:cs="Times New Roman"/>
          <w:sz w:val="20"/>
          <w:szCs w:val="20"/>
        </w:rPr>
        <w:t xml:space="preserve"> to reduce the inclination of maxillary and mandibular anteriors and procumbancy of sift tissue </w:t>
      </w:r>
      <w:r w:rsidRPr="002A0FC3">
        <w:rPr>
          <w:rFonts w:ascii="Times New Roman" w:hAnsi="Times New Roman" w:cs="Times New Roman"/>
          <w:sz w:val="20"/>
          <w:szCs w:val="20"/>
        </w:rPr>
        <w:t xml:space="preserve">are the main objectives of orthodontic </w:t>
      </w:r>
      <w:r w:rsidR="002F24DE" w:rsidRPr="002A0FC3">
        <w:rPr>
          <w:rFonts w:ascii="Times New Roman" w:hAnsi="Times New Roman" w:cs="Times New Roman"/>
          <w:sz w:val="20"/>
          <w:szCs w:val="20"/>
        </w:rPr>
        <w:t>corection</w:t>
      </w:r>
      <w:r w:rsidRPr="002A0FC3">
        <w:rPr>
          <w:rFonts w:ascii="Times New Roman" w:hAnsi="Times New Roman" w:cs="Times New Roman"/>
          <w:sz w:val="20"/>
          <w:szCs w:val="20"/>
        </w:rPr>
        <w:t xml:space="preserve"> for bimaxillary protrusion. The most frequent way </w:t>
      </w:r>
      <w:r w:rsidR="00402116" w:rsidRPr="002A0FC3">
        <w:rPr>
          <w:rFonts w:ascii="Times New Roman" w:hAnsi="Times New Roman" w:cs="Times New Roman"/>
          <w:sz w:val="20"/>
          <w:szCs w:val="20"/>
        </w:rPr>
        <w:t xml:space="preserve">of management </w:t>
      </w:r>
      <w:r w:rsidRPr="002A0FC3">
        <w:rPr>
          <w:rFonts w:ascii="Times New Roman" w:hAnsi="Times New Roman" w:cs="Times New Roman"/>
          <w:sz w:val="20"/>
          <w:szCs w:val="20"/>
        </w:rPr>
        <w:t>is extract</w:t>
      </w:r>
      <w:r w:rsidR="00B8110F" w:rsidRPr="002A0FC3">
        <w:rPr>
          <w:rFonts w:ascii="Times New Roman" w:hAnsi="Times New Roman" w:cs="Times New Roman"/>
          <w:sz w:val="20"/>
          <w:szCs w:val="20"/>
        </w:rPr>
        <w:t>ion of</w:t>
      </w:r>
      <w:r w:rsidRPr="002A0FC3">
        <w:rPr>
          <w:rFonts w:ascii="Times New Roman" w:hAnsi="Times New Roman" w:cs="Times New Roman"/>
          <w:sz w:val="20"/>
          <w:szCs w:val="20"/>
        </w:rPr>
        <w:t xml:space="preserve"> premolar teeth, followed by retraction of the anterior teeth using the maximum anchorage mechanics.</w:t>
      </w:r>
      <w:r w:rsidR="002A0FC3">
        <w:rPr>
          <w:rFonts w:ascii="Times New Roman" w:hAnsi="Times New Roman" w:cs="Times New Roman"/>
          <w:sz w:val="20"/>
          <w:szCs w:val="20"/>
        </w:rPr>
        <w:t xml:space="preserve"> </w:t>
      </w:r>
      <w:r w:rsidR="005106FB" w:rsidRPr="002A0FC3">
        <w:rPr>
          <w:rFonts w:ascii="Times New Roman" w:hAnsi="Times New Roman" w:cs="Times New Roman"/>
          <w:sz w:val="20"/>
          <w:szCs w:val="20"/>
        </w:rPr>
        <w:t xml:space="preserve">Receded chin </w:t>
      </w:r>
      <w:r w:rsidR="002F24DE" w:rsidRPr="002A0FC3">
        <w:rPr>
          <w:rFonts w:ascii="Times New Roman" w:hAnsi="Times New Roman" w:cs="Times New Roman"/>
          <w:sz w:val="20"/>
          <w:szCs w:val="20"/>
        </w:rPr>
        <w:t>with orthognathic mandible leads to the convexity</w:t>
      </w:r>
      <w:r w:rsidR="005106FB" w:rsidRPr="002A0FC3">
        <w:rPr>
          <w:rFonts w:ascii="Times New Roman" w:hAnsi="Times New Roman" w:cs="Times New Roman"/>
          <w:sz w:val="20"/>
          <w:szCs w:val="20"/>
        </w:rPr>
        <w:t xml:space="preserve"> </w:t>
      </w:r>
      <w:r w:rsidR="002F24DE" w:rsidRPr="002A0FC3">
        <w:rPr>
          <w:rFonts w:ascii="Times New Roman" w:hAnsi="Times New Roman" w:cs="Times New Roman"/>
          <w:sz w:val="20"/>
          <w:szCs w:val="20"/>
        </w:rPr>
        <w:t>.To correct such deformities, genioplasty is the choice of treatment.</w:t>
      </w:r>
    </w:p>
    <w:p w:rsidR="005106FB" w:rsidRPr="002A0FC3" w:rsidRDefault="005106FB" w:rsidP="002A0FC3">
      <w:pPr>
        <w:autoSpaceDE w:val="0"/>
        <w:autoSpaceDN w:val="0"/>
        <w:adjustRightInd w:val="0"/>
        <w:spacing w:after="0" w:line="360" w:lineRule="auto"/>
        <w:jc w:val="both"/>
        <w:rPr>
          <w:rFonts w:ascii="Times New Roman" w:hAnsi="Times New Roman" w:cs="Times New Roman"/>
          <w:b/>
          <w:bCs/>
          <w:sz w:val="20"/>
          <w:szCs w:val="20"/>
        </w:rPr>
      </w:pPr>
      <w:r w:rsidRPr="002A0FC3">
        <w:rPr>
          <w:rFonts w:ascii="Times New Roman" w:hAnsi="Times New Roman" w:cs="Times New Roman"/>
          <w:b/>
          <w:bCs/>
          <w:sz w:val="20"/>
          <w:szCs w:val="20"/>
        </w:rPr>
        <w:t>Case report:</w:t>
      </w:r>
    </w:p>
    <w:p w:rsidR="00B52B32" w:rsidRPr="002A0FC3" w:rsidRDefault="005106FB" w:rsidP="002A0FC3">
      <w:pPr>
        <w:autoSpaceDE w:val="0"/>
        <w:autoSpaceDN w:val="0"/>
        <w:adjustRightInd w:val="0"/>
        <w:spacing w:after="0" w:line="360" w:lineRule="auto"/>
        <w:jc w:val="both"/>
        <w:rPr>
          <w:rFonts w:ascii="Times New Roman" w:hAnsi="Times New Roman" w:cs="Times New Roman"/>
          <w:sz w:val="20"/>
          <w:szCs w:val="20"/>
        </w:rPr>
      </w:pPr>
      <w:r w:rsidRPr="002A0FC3">
        <w:rPr>
          <w:rFonts w:ascii="Times New Roman" w:hAnsi="Times New Roman" w:cs="Times New Roman"/>
          <w:sz w:val="20"/>
          <w:szCs w:val="20"/>
        </w:rPr>
        <w:t xml:space="preserve">A </w:t>
      </w:r>
      <w:r w:rsidR="00A203CE" w:rsidRPr="002A0FC3">
        <w:rPr>
          <w:rFonts w:ascii="Times New Roman" w:hAnsi="Times New Roman" w:cs="Times New Roman"/>
          <w:sz w:val="20"/>
          <w:szCs w:val="20"/>
        </w:rPr>
        <w:t>18</w:t>
      </w:r>
      <w:r w:rsidR="006D15FA" w:rsidRPr="002A0FC3">
        <w:rPr>
          <w:rFonts w:ascii="Times New Roman" w:hAnsi="Times New Roman" w:cs="Times New Roman"/>
          <w:sz w:val="20"/>
          <w:szCs w:val="20"/>
        </w:rPr>
        <w:t xml:space="preserve"> </w:t>
      </w:r>
      <w:r w:rsidR="00A203CE" w:rsidRPr="002A0FC3">
        <w:rPr>
          <w:rFonts w:ascii="Times New Roman" w:hAnsi="Times New Roman" w:cs="Times New Roman"/>
          <w:sz w:val="20"/>
          <w:szCs w:val="20"/>
        </w:rPr>
        <w:t xml:space="preserve">years old female patient reported </w:t>
      </w:r>
      <w:r w:rsidR="006D15FA" w:rsidRPr="002A0FC3">
        <w:rPr>
          <w:rFonts w:ascii="Times New Roman" w:hAnsi="Times New Roman" w:cs="Times New Roman"/>
          <w:sz w:val="20"/>
          <w:szCs w:val="20"/>
        </w:rPr>
        <w:t xml:space="preserve">to the Department of Orthodontics and dentofacial Orthopaedics, Government Dental College and Hospital, Ahmedabad </w:t>
      </w:r>
      <w:r w:rsidR="00A203CE" w:rsidRPr="002A0FC3">
        <w:rPr>
          <w:rFonts w:ascii="Times New Roman" w:hAnsi="Times New Roman" w:cs="Times New Roman"/>
          <w:sz w:val="20"/>
          <w:szCs w:val="20"/>
        </w:rPr>
        <w:t>with the chief complain</w:t>
      </w:r>
      <w:r w:rsidR="006D15FA" w:rsidRPr="002A0FC3">
        <w:rPr>
          <w:rFonts w:ascii="Times New Roman" w:hAnsi="Times New Roman" w:cs="Times New Roman"/>
          <w:sz w:val="20"/>
          <w:szCs w:val="20"/>
        </w:rPr>
        <w:t>t</w:t>
      </w:r>
      <w:r w:rsidR="00A203CE" w:rsidRPr="002A0FC3">
        <w:rPr>
          <w:rFonts w:ascii="Times New Roman" w:hAnsi="Times New Roman" w:cs="Times New Roman"/>
          <w:sz w:val="20"/>
          <w:szCs w:val="20"/>
        </w:rPr>
        <w:t xml:space="preserve"> of </w:t>
      </w:r>
      <w:r w:rsidR="00B52B32" w:rsidRPr="002A0FC3">
        <w:rPr>
          <w:rFonts w:ascii="Times New Roman" w:hAnsi="Times New Roman" w:cs="Times New Roman"/>
          <w:sz w:val="20"/>
          <w:szCs w:val="20"/>
        </w:rPr>
        <w:t>f</w:t>
      </w:r>
      <w:r w:rsidR="00A203CE" w:rsidRPr="002A0FC3">
        <w:rPr>
          <w:rFonts w:ascii="Times New Roman" w:hAnsi="Times New Roman" w:cs="Times New Roman"/>
          <w:sz w:val="20"/>
          <w:szCs w:val="20"/>
        </w:rPr>
        <w:t xml:space="preserve">orwardly placed upper </w:t>
      </w:r>
      <w:r w:rsidR="002F24DE" w:rsidRPr="002A0FC3">
        <w:rPr>
          <w:rFonts w:ascii="Times New Roman" w:hAnsi="Times New Roman" w:cs="Times New Roman"/>
          <w:sz w:val="20"/>
          <w:szCs w:val="20"/>
        </w:rPr>
        <w:t xml:space="preserve">and lower </w:t>
      </w:r>
      <w:r w:rsidR="00A203CE" w:rsidRPr="002A0FC3">
        <w:rPr>
          <w:rFonts w:ascii="Times New Roman" w:hAnsi="Times New Roman" w:cs="Times New Roman"/>
          <w:sz w:val="20"/>
          <w:szCs w:val="20"/>
        </w:rPr>
        <w:t xml:space="preserve">front teeth and inability to close the lips. </w:t>
      </w:r>
      <w:r w:rsidR="006D15FA" w:rsidRPr="002A0FC3">
        <w:rPr>
          <w:rFonts w:ascii="Times New Roman" w:hAnsi="Times New Roman" w:cs="Times New Roman"/>
          <w:sz w:val="20"/>
          <w:szCs w:val="20"/>
        </w:rPr>
        <w:t xml:space="preserve">There was no history of dental trauma or oral habits. </w:t>
      </w:r>
      <w:r w:rsidR="00590B8F" w:rsidRPr="002A0FC3">
        <w:rPr>
          <w:rFonts w:ascii="Times New Roman" w:hAnsi="Times New Roman" w:cs="Times New Roman"/>
          <w:sz w:val="20"/>
          <w:szCs w:val="20"/>
        </w:rPr>
        <w:t xml:space="preserve">Extraoral examination revealed </w:t>
      </w:r>
      <w:r w:rsidR="00B52B32" w:rsidRPr="002A0FC3">
        <w:rPr>
          <w:rFonts w:ascii="Times New Roman" w:hAnsi="Times New Roman" w:cs="Times New Roman"/>
          <w:sz w:val="20"/>
          <w:szCs w:val="20"/>
        </w:rPr>
        <w:t>p</w:t>
      </w:r>
      <w:r w:rsidR="00A203CE" w:rsidRPr="002A0FC3">
        <w:rPr>
          <w:rFonts w:ascii="Times New Roman" w:hAnsi="Times New Roman" w:cs="Times New Roman"/>
          <w:sz w:val="20"/>
          <w:szCs w:val="20"/>
        </w:rPr>
        <w:t xml:space="preserve">otentially competent lips, 4mm of </w:t>
      </w:r>
      <w:r w:rsidR="000A639C" w:rsidRPr="002A0FC3">
        <w:rPr>
          <w:rFonts w:ascii="Times New Roman" w:hAnsi="Times New Roman" w:cs="Times New Roman"/>
          <w:sz w:val="20"/>
          <w:szCs w:val="20"/>
        </w:rPr>
        <w:t>i</w:t>
      </w:r>
      <w:r w:rsidR="00A203CE" w:rsidRPr="002A0FC3">
        <w:rPr>
          <w:rFonts w:ascii="Times New Roman" w:hAnsi="Times New Roman" w:cs="Times New Roman"/>
          <w:sz w:val="20"/>
          <w:szCs w:val="20"/>
        </w:rPr>
        <w:t>ncisor display at rest</w:t>
      </w:r>
      <w:r w:rsidR="00B8110F" w:rsidRPr="002A0FC3">
        <w:rPr>
          <w:rFonts w:ascii="Times New Roman" w:hAnsi="Times New Roman" w:cs="Times New Roman"/>
          <w:sz w:val="20"/>
          <w:szCs w:val="20"/>
        </w:rPr>
        <w:t>,</w:t>
      </w:r>
      <w:r w:rsidR="00A203CE" w:rsidRPr="002A0FC3">
        <w:rPr>
          <w:rFonts w:ascii="Times New Roman" w:hAnsi="Times New Roman" w:cs="Times New Roman"/>
          <w:sz w:val="20"/>
          <w:szCs w:val="20"/>
        </w:rPr>
        <w:t xml:space="preserve"> </w:t>
      </w:r>
      <w:r w:rsidR="00B52B32" w:rsidRPr="002A0FC3">
        <w:rPr>
          <w:rFonts w:ascii="Times New Roman" w:hAnsi="Times New Roman" w:cs="Times New Roman"/>
          <w:sz w:val="20"/>
          <w:szCs w:val="20"/>
        </w:rPr>
        <w:t>deficient</w:t>
      </w:r>
      <w:r w:rsidR="00A203CE" w:rsidRPr="002A0FC3">
        <w:rPr>
          <w:rFonts w:ascii="Times New Roman" w:hAnsi="Times New Roman" w:cs="Times New Roman"/>
          <w:sz w:val="20"/>
          <w:szCs w:val="20"/>
        </w:rPr>
        <w:t xml:space="preserve"> chin, convex facial profile</w:t>
      </w:r>
      <w:r w:rsidR="006D15FA" w:rsidRPr="002A0FC3">
        <w:rPr>
          <w:rFonts w:ascii="Times New Roman" w:hAnsi="Times New Roman" w:cs="Times New Roman"/>
          <w:sz w:val="20"/>
          <w:szCs w:val="20"/>
        </w:rPr>
        <w:t xml:space="preserve"> and </w:t>
      </w:r>
      <w:r w:rsidR="00A203CE" w:rsidRPr="002A0FC3">
        <w:rPr>
          <w:rFonts w:ascii="Times New Roman" w:hAnsi="Times New Roman" w:cs="Times New Roman"/>
          <w:sz w:val="20"/>
          <w:szCs w:val="20"/>
        </w:rPr>
        <w:t>shallow mentolabial sulcus</w:t>
      </w:r>
    </w:p>
    <w:p w:rsidR="00B52B32" w:rsidRPr="002A0FC3" w:rsidRDefault="006944F6" w:rsidP="002A0FC3">
      <w:pPr>
        <w:autoSpaceDE w:val="0"/>
        <w:autoSpaceDN w:val="0"/>
        <w:adjustRightInd w:val="0"/>
        <w:spacing w:after="0" w:line="360" w:lineRule="auto"/>
        <w:jc w:val="both"/>
        <w:rPr>
          <w:rFonts w:ascii="Times New Roman" w:hAnsi="Times New Roman" w:cs="Times New Roman"/>
          <w:sz w:val="20"/>
          <w:szCs w:val="20"/>
        </w:rPr>
      </w:pPr>
      <w:r w:rsidRPr="002A0FC3">
        <w:rPr>
          <w:rFonts w:ascii="Times New Roman" w:hAnsi="Times New Roman" w:cs="Times New Roman"/>
          <w:sz w:val="20"/>
          <w:szCs w:val="20"/>
        </w:rPr>
        <w:t>Intraoral examination reveal</w:t>
      </w:r>
      <w:r w:rsidR="00B8110F" w:rsidRPr="002A0FC3">
        <w:rPr>
          <w:rFonts w:ascii="Times New Roman" w:hAnsi="Times New Roman" w:cs="Times New Roman"/>
          <w:sz w:val="20"/>
          <w:szCs w:val="20"/>
        </w:rPr>
        <w:t>ed</w:t>
      </w:r>
      <w:r w:rsidRPr="002A0FC3">
        <w:rPr>
          <w:rFonts w:ascii="Times New Roman" w:hAnsi="Times New Roman" w:cs="Times New Roman"/>
          <w:sz w:val="20"/>
          <w:szCs w:val="20"/>
        </w:rPr>
        <w:t xml:space="preserve"> </w:t>
      </w:r>
      <w:r w:rsidR="00B52B32" w:rsidRPr="002A0FC3">
        <w:rPr>
          <w:rFonts w:ascii="Times New Roman" w:hAnsi="Times New Roman" w:cs="Times New Roman"/>
          <w:sz w:val="20"/>
          <w:szCs w:val="20"/>
        </w:rPr>
        <w:t>Angle’s Class I molar and canine relation bilaterally,</w:t>
      </w:r>
      <w:r w:rsidR="00B8110F" w:rsidRPr="002A0FC3">
        <w:rPr>
          <w:rFonts w:ascii="Times New Roman" w:hAnsi="Times New Roman" w:cs="Times New Roman"/>
          <w:sz w:val="20"/>
          <w:szCs w:val="20"/>
        </w:rPr>
        <w:t xml:space="preserve"> proclined upper and lower anterior teeth,</w:t>
      </w:r>
      <w:r w:rsidR="00B52B32" w:rsidRPr="002A0FC3">
        <w:rPr>
          <w:rFonts w:ascii="Times New Roman" w:hAnsi="Times New Roman" w:cs="Times New Roman"/>
          <w:sz w:val="20"/>
          <w:szCs w:val="20"/>
        </w:rPr>
        <w:t xml:space="preserve"> </w:t>
      </w:r>
      <w:r w:rsidR="00590B8F" w:rsidRPr="002A0FC3">
        <w:rPr>
          <w:rFonts w:ascii="Times New Roman" w:hAnsi="Times New Roman" w:cs="Times New Roman"/>
          <w:sz w:val="20"/>
          <w:szCs w:val="20"/>
        </w:rPr>
        <w:t xml:space="preserve">mild crowding of lower anteriors, </w:t>
      </w:r>
      <w:r w:rsidR="00B52B32" w:rsidRPr="002A0FC3">
        <w:rPr>
          <w:rFonts w:ascii="Times New Roman" w:hAnsi="Times New Roman" w:cs="Times New Roman"/>
          <w:sz w:val="20"/>
          <w:szCs w:val="20"/>
        </w:rPr>
        <w:t>mesiolingually rotated 13</w:t>
      </w:r>
      <w:r w:rsidR="00590B8F" w:rsidRPr="002A0FC3">
        <w:rPr>
          <w:rFonts w:ascii="Times New Roman" w:hAnsi="Times New Roman" w:cs="Times New Roman"/>
          <w:sz w:val="20"/>
          <w:szCs w:val="20"/>
        </w:rPr>
        <w:t xml:space="preserve">, overjet of 3mm and overbite of 2mm. </w:t>
      </w:r>
      <w:r w:rsidR="00B52B32" w:rsidRPr="002A0FC3">
        <w:rPr>
          <w:rFonts w:ascii="Times New Roman" w:hAnsi="Times New Roman" w:cs="Times New Roman"/>
          <w:sz w:val="20"/>
          <w:szCs w:val="20"/>
        </w:rPr>
        <w:t>Panoramic radiograph showed presence of all permamant teeth</w:t>
      </w:r>
      <w:r w:rsidR="00B8110F" w:rsidRPr="002A0FC3">
        <w:rPr>
          <w:rFonts w:ascii="Times New Roman" w:hAnsi="Times New Roman" w:cs="Times New Roman"/>
          <w:sz w:val="20"/>
          <w:szCs w:val="20"/>
        </w:rPr>
        <w:t xml:space="preserve"> upto 3</w:t>
      </w:r>
      <w:r w:rsidR="00B8110F" w:rsidRPr="002A0FC3">
        <w:rPr>
          <w:rFonts w:ascii="Times New Roman" w:hAnsi="Times New Roman" w:cs="Times New Roman"/>
          <w:sz w:val="20"/>
          <w:szCs w:val="20"/>
          <w:vertAlign w:val="superscript"/>
        </w:rPr>
        <w:t>rd</w:t>
      </w:r>
      <w:r w:rsidR="00B8110F" w:rsidRPr="002A0FC3">
        <w:rPr>
          <w:rFonts w:ascii="Times New Roman" w:hAnsi="Times New Roman" w:cs="Times New Roman"/>
          <w:sz w:val="20"/>
          <w:szCs w:val="20"/>
        </w:rPr>
        <w:t xml:space="preserve"> molar</w:t>
      </w:r>
      <w:r w:rsidR="00685A02" w:rsidRPr="002A0FC3">
        <w:rPr>
          <w:rFonts w:ascii="Times New Roman" w:hAnsi="Times New Roman" w:cs="Times New Roman"/>
          <w:sz w:val="20"/>
          <w:szCs w:val="20"/>
        </w:rPr>
        <w:t>, no periapical lesions and</w:t>
      </w:r>
      <w:r w:rsidR="00B52B32" w:rsidRPr="002A0FC3">
        <w:rPr>
          <w:rFonts w:ascii="Times New Roman" w:hAnsi="Times New Roman" w:cs="Times New Roman"/>
          <w:sz w:val="20"/>
          <w:szCs w:val="20"/>
        </w:rPr>
        <w:t xml:space="preserve"> </w:t>
      </w:r>
      <w:r w:rsidR="00B52B32" w:rsidRPr="002A0FC3">
        <w:rPr>
          <w:rFonts w:ascii="Times New Roman" w:hAnsi="Times New Roman" w:cs="Times New Roman"/>
          <w:sz w:val="20"/>
          <w:szCs w:val="20"/>
        </w:rPr>
        <w:lastRenderedPageBreak/>
        <w:t>with no evidence of bon</w:t>
      </w:r>
      <w:r w:rsidR="000D630D" w:rsidRPr="002A0FC3">
        <w:rPr>
          <w:rFonts w:ascii="Times New Roman" w:hAnsi="Times New Roman" w:cs="Times New Roman"/>
          <w:sz w:val="20"/>
          <w:szCs w:val="20"/>
        </w:rPr>
        <w:t>e</w:t>
      </w:r>
      <w:r w:rsidR="00B52B32" w:rsidRPr="002A0FC3">
        <w:rPr>
          <w:rFonts w:ascii="Times New Roman" w:hAnsi="Times New Roman" w:cs="Times New Roman"/>
          <w:sz w:val="20"/>
          <w:szCs w:val="20"/>
        </w:rPr>
        <w:t xml:space="preserve"> loss</w:t>
      </w:r>
      <w:r w:rsidR="002E3670" w:rsidRPr="002A0FC3">
        <w:rPr>
          <w:rFonts w:ascii="Times New Roman" w:hAnsi="Times New Roman" w:cs="Times New Roman"/>
          <w:sz w:val="20"/>
          <w:szCs w:val="20"/>
        </w:rPr>
        <w:t xml:space="preserve">. </w:t>
      </w:r>
      <w:r w:rsidR="00590B8F" w:rsidRPr="002A0FC3">
        <w:rPr>
          <w:rFonts w:ascii="Times New Roman" w:hAnsi="Times New Roman" w:cs="Times New Roman"/>
          <w:sz w:val="20"/>
          <w:szCs w:val="20"/>
        </w:rPr>
        <w:t>C</w:t>
      </w:r>
      <w:r w:rsidR="002E3670" w:rsidRPr="002A0FC3">
        <w:rPr>
          <w:rFonts w:ascii="Times New Roman" w:hAnsi="Times New Roman" w:cs="Times New Roman"/>
          <w:sz w:val="20"/>
          <w:szCs w:val="20"/>
        </w:rPr>
        <w:t>ephalometric analysis revealed skeletal</w:t>
      </w:r>
      <w:r w:rsidR="000D630D" w:rsidRPr="002A0FC3">
        <w:rPr>
          <w:rFonts w:ascii="Times New Roman" w:hAnsi="Times New Roman" w:cs="Times New Roman"/>
          <w:sz w:val="20"/>
          <w:szCs w:val="20"/>
        </w:rPr>
        <w:t xml:space="preserve"> </w:t>
      </w:r>
      <w:r w:rsidR="002E3670" w:rsidRPr="002A0FC3">
        <w:rPr>
          <w:rFonts w:ascii="Times New Roman" w:hAnsi="Times New Roman" w:cs="Times New Roman"/>
          <w:sz w:val="20"/>
          <w:szCs w:val="20"/>
        </w:rPr>
        <w:t>Class I malocclusion (ANB</w:t>
      </w:r>
      <w:r w:rsidRPr="002A0FC3">
        <w:rPr>
          <w:rFonts w:ascii="Times New Roman" w:hAnsi="Times New Roman" w:cs="Times New Roman"/>
          <w:sz w:val="20"/>
          <w:szCs w:val="20"/>
        </w:rPr>
        <w:t>=</w:t>
      </w:r>
      <w:r w:rsidR="000D630D" w:rsidRPr="002A0FC3">
        <w:rPr>
          <w:rFonts w:ascii="Times New Roman" w:hAnsi="Times New Roman" w:cs="Times New Roman"/>
          <w:sz w:val="20"/>
          <w:szCs w:val="20"/>
        </w:rPr>
        <w:t>4°</w:t>
      </w:r>
      <w:r w:rsidRPr="002A0FC3">
        <w:rPr>
          <w:rFonts w:ascii="Times New Roman" w:hAnsi="Times New Roman" w:cs="Times New Roman"/>
          <w:sz w:val="20"/>
          <w:szCs w:val="20"/>
        </w:rPr>
        <w:t xml:space="preserve"> W angle=55°, Yen angle=118°, Beta angle=33°</w:t>
      </w:r>
      <w:r w:rsidR="000D630D" w:rsidRPr="002A0FC3">
        <w:rPr>
          <w:rFonts w:ascii="Times New Roman" w:hAnsi="Times New Roman" w:cs="Times New Roman"/>
          <w:sz w:val="20"/>
          <w:szCs w:val="20"/>
        </w:rPr>
        <w:t>,</w:t>
      </w:r>
      <w:r w:rsidR="002E3670" w:rsidRPr="002A0FC3">
        <w:rPr>
          <w:rFonts w:ascii="Times New Roman" w:hAnsi="Times New Roman" w:cs="Times New Roman"/>
          <w:sz w:val="20"/>
          <w:szCs w:val="20"/>
        </w:rPr>
        <w:t xml:space="preserve">) with </w:t>
      </w:r>
      <w:r w:rsidR="00672AE6" w:rsidRPr="002A0FC3">
        <w:rPr>
          <w:rFonts w:ascii="Times New Roman" w:hAnsi="Times New Roman" w:cs="Times New Roman"/>
          <w:sz w:val="20"/>
          <w:szCs w:val="20"/>
        </w:rPr>
        <w:t>average</w:t>
      </w:r>
      <w:r w:rsidR="000D630D" w:rsidRPr="002A0FC3">
        <w:rPr>
          <w:rFonts w:ascii="Times New Roman" w:hAnsi="Times New Roman" w:cs="Times New Roman"/>
          <w:sz w:val="20"/>
          <w:szCs w:val="20"/>
        </w:rPr>
        <w:t xml:space="preserve"> </w:t>
      </w:r>
      <w:r w:rsidR="002E3670" w:rsidRPr="002A0FC3">
        <w:rPr>
          <w:rFonts w:ascii="Times New Roman" w:hAnsi="Times New Roman" w:cs="Times New Roman"/>
          <w:sz w:val="20"/>
          <w:szCs w:val="20"/>
        </w:rPr>
        <w:t>growth pattern (FMPA=2</w:t>
      </w:r>
      <w:r w:rsidR="00672AE6" w:rsidRPr="002A0FC3">
        <w:rPr>
          <w:rFonts w:ascii="Times New Roman" w:hAnsi="Times New Roman" w:cs="Times New Roman"/>
          <w:sz w:val="20"/>
          <w:szCs w:val="20"/>
        </w:rPr>
        <w:t>9°</w:t>
      </w:r>
      <w:r w:rsidR="002E3670" w:rsidRPr="002A0FC3">
        <w:rPr>
          <w:rFonts w:ascii="Times New Roman" w:hAnsi="Times New Roman" w:cs="Times New Roman"/>
          <w:sz w:val="20"/>
          <w:szCs w:val="20"/>
        </w:rPr>
        <w:t>, GoGn to SN=</w:t>
      </w:r>
      <w:r w:rsidR="00672AE6" w:rsidRPr="002A0FC3">
        <w:rPr>
          <w:rFonts w:ascii="Times New Roman" w:hAnsi="Times New Roman" w:cs="Times New Roman"/>
          <w:sz w:val="20"/>
          <w:szCs w:val="20"/>
        </w:rPr>
        <w:t>34°</w:t>
      </w:r>
      <w:r w:rsidR="002E3670" w:rsidRPr="002A0FC3">
        <w:rPr>
          <w:rFonts w:ascii="Times New Roman" w:hAnsi="Times New Roman" w:cs="Times New Roman"/>
          <w:sz w:val="20"/>
          <w:szCs w:val="20"/>
        </w:rPr>
        <w:t>) and proclined</w:t>
      </w:r>
      <w:r w:rsidR="000D630D" w:rsidRPr="002A0FC3">
        <w:rPr>
          <w:rFonts w:ascii="Times New Roman" w:hAnsi="Times New Roman" w:cs="Times New Roman"/>
          <w:sz w:val="20"/>
          <w:szCs w:val="20"/>
        </w:rPr>
        <w:t xml:space="preserve"> </w:t>
      </w:r>
      <w:r w:rsidR="00672AE6" w:rsidRPr="002A0FC3">
        <w:rPr>
          <w:rFonts w:ascii="Times New Roman" w:hAnsi="Times New Roman" w:cs="Times New Roman"/>
          <w:sz w:val="20"/>
          <w:szCs w:val="20"/>
        </w:rPr>
        <w:t xml:space="preserve">and bodily forwardly placed </w:t>
      </w:r>
      <w:r w:rsidR="002E3670" w:rsidRPr="002A0FC3">
        <w:rPr>
          <w:rFonts w:ascii="Times New Roman" w:hAnsi="Times New Roman" w:cs="Times New Roman"/>
          <w:sz w:val="20"/>
          <w:szCs w:val="20"/>
        </w:rPr>
        <w:t>upper and lower incisors (upper incisor to NA=3</w:t>
      </w:r>
      <w:r w:rsidR="00672AE6" w:rsidRPr="002A0FC3">
        <w:rPr>
          <w:rFonts w:ascii="Times New Roman" w:hAnsi="Times New Roman" w:cs="Times New Roman"/>
          <w:sz w:val="20"/>
          <w:szCs w:val="20"/>
        </w:rPr>
        <w:t>2° and 10mm</w:t>
      </w:r>
      <w:r w:rsidR="002E3670" w:rsidRPr="002A0FC3">
        <w:rPr>
          <w:rFonts w:ascii="Times New Roman" w:hAnsi="Times New Roman" w:cs="Times New Roman"/>
          <w:sz w:val="20"/>
          <w:szCs w:val="20"/>
        </w:rPr>
        <w:t>, lower</w:t>
      </w:r>
      <w:r w:rsidR="000D630D" w:rsidRPr="002A0FC3">
        <w:rPr>
          <w:rFonts w:ascii="Times New Roman" w:hAnsi="Times New Roman" w:cs="Times New Roman"/>
          <w:sz w:val="20"/>
          <w:szCs w:val="20"/>
        </w:rPr>
        <w:t xml:space="preserve"> </w:t>
      </w:r>
      <w:r w:rsidR="002E3670" w:rsidRPr="002A0FC3">
        <w:rPr>
          <w:rFonts w:ascii="Times New Roman" w:hAnsi="Times New Roman" w:cs="Times New Roman"/>
          <w:sz w:val="20"/>
          <w:szCs w:val="20"/>
        </w:rPr>
        <w:t>incisor to NB=</w:t>
      </w:r>
      <w:r w:rsidR="00672AE6" w:rsidRPr="002A0FC3">
        <w:rPr>
          <w:rFonts w:ascii="Times New Roman" w:hAnsi="Times New Roman" w:cs="Times New Roman"/>
          <w:sz w:val="20"/>
          <w:szCs w:val="20"/>
        </w:rPr>
        <w:t>3</w:t>
      </w:r>
      <w:r w:rsidR="002E3670" w:rsidRPr="002A0FC3">
        <w:rPr>
          <w:rFonts w:ascii="Times New Roman" w:hAnsi="Times New Roman" w:cs="Times New Roman"/>
          <w:sz w:val="20"/>
          <w:szCs w:val="20"/>
        </w:rPr>
        <w:t>7</w:t>
      </w:r>
      <w:r w:rsidR="00672AE6" w:rsidRPr="002A0FC3">
        <w:rPr>
          <w:rFonts w:ascii="Times New Roman" w:hAnsi="Times New Roman" w:cs="Times New Roman"/>
          <w:sz w:val="20"/>
          <w:szCs w:val="20"/>
        </w:rPr>
        <w:t>° and 10mm</w:t>
      </w:r>
      <w:r w:rsidR="002E3670" w:rsidRPr="002A0FC3">
        <w:rPr>
          <w:rFonts w:ascii="Times New Roman" w:hAnsi="Times New Roman" w:cs="Times New Roman"/>
          <w:sz w:val="20"/>
          <w:szCs w:val="20"/>
        </w:rPr>
        <w:t>).</w:t>
      </w:r>
      <w:r w:rsidR="00672AE6" w:rsidRPr="002A0FC3">
        <w:rPr>
          <w:rFonts w:ascii="Times New Roman" w:hAnsi="Times New Roman" w:cs="Times New Roman"/>
          <w:sz w:val="20"/>
          <w:szCs w:val="20"/>
        </w:rPr>
        <w:t xml:space="preserve"> Based on clinical and cephalometric findings, the diagnosis was Angle’s Class I molar relation superimposed over skeletal Class I base relation with </w:t>
      </w:r>
      <w:r w:rsidR="00685A02" w:rsidRPr="002A0FC3">
        <w:rPr>
          <w:rFonts w:ascii="Times New Roman" w:hAnsi="Times New Roman" w:cs="Times New Roman"/>
          <w:sz w:val="20"/>
          <w:szCs w:val="20"/>
        </w:rPr>
        <w:t>ortho</w:t>
      </w:r>
      <w:r w:rsidR="00672AE6" w:rsidRPr="002A0FC3">
        <w:rPr>
          <w:rFonts w:ascii="Times New Roman" w:hAnsi="Times New Roman" w:cs="Times New Roman"/>
          <w:sz w:val="20"/>
          <w:szCs w:val="20"/>
        </w:rPr>
        <w:t>gnathic maxilla and mandible with average growth pattern</w:t>
      </w:r>
      <w:r w:rsidR="00B04E9C" w:rsidRPr="002A0FC3">
        <w:rPr>
          <w:rFonts w:ascii="Times New Roman" w:hAnsi="Times New Roman" w:cs="Times New Roman"/>
          <w:sz w:val="20"/>
          <w:szCs w:val="20"/>
        </w:rPr>
        <w:t>.</w:t>
      </w:r>
    </w:p>
    <w:p w:rsidR="000A639C" w:rsidRPr="002A0FC3" w:rsidRDefault="000A639C" w:rsidP="002A0FC3">
      <w:pPr>
        <w:autoSpaceDE w:val="0"/>
        <w:autoSpaceDN w:val="0"/>
        <w:adjustRightInd w:val="0"/>
        <w:spacing w:after="0" w:line="360" w:lineRule="auto"/>
        <w:jc w:val="both"/>
        <w:rPr>
          <w:rFonts w:ascii="Times New Roman" w:hAnsi="Times New Roman" w:cs="Times New Roman"/>
          <w:sz w:val="20"/>
          <w:szCs w:val="20"/>
        </w:rPr>
      </w:pPr>
    </w:p>
    <w:p w:rsidR="000A639C" w:rsidRPr="002A0FC3" w:rsidRDefault="002A0FC3" w:rsidP="002A0FC3">
      <w:pPr>
        <w:autoSpaceDE w:val="0"/>
        <w:autoSpaceDN w:val="0"/>
        <w:adjustRightInd w:val="0"/>
        <w:spacing w:after="0" w:line="360" w:lineRule="auto"/>
        <w:rPr>
          <w:rFonts w:ascii="Times New Roman" w:hAnsi="Times New Roman" w:cs="Times New Roman"/>
          <w:sz w:val="20"/>
          <w:szCs w:val="20"/>
        </w:rPr>
      </w:pPr>
      <w:r w:rsidRPr="002A0FC3">
        <w:rPr>
          <w:rFonts w:ascii="Times New Roman" w:hAnsi="Times New Roman" w:cs="Times New Roman"/>
          <w:noProof/>
          <w:sz w:val="20"/>
          <w:szCs w:val="20"/>
          <w:lang w:eastAsia="en-IN"/>
        </w:rPr>
        <w:drawing>
          <wp:inline distT="0" distB="0" distL="0" distR="0" wp14:anchorId="63A22443" wp14:editId="5E56112A">
            <wp:extent cx="3161371" cy="2395809"/>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61071" cy="2395582"/>
                    </a:xfrm>
                    <a:prstGeom prst="rect">
                      <a:avLst/>
                    </a:prstGeom>
                  </pic:spPr>
                </pic:pic>
              </a:graphicData>
            </a:graphic>
          </wp:inline>
        </w:drawing>
      </w:r>
      <w:r w:rsidRPr="002A0FC3">
        <w:rPr>
          <w:rFonts w:ascii="Times New Roman" w:hAnsi="Times New Roman" w:cs="Times New Roman"/>
          <w:noProof/>
          <w:sz w:val="20"/>
          <w:szCs w:val="20"/>
          <w:lang w:eastAsia="en-IN"/>
        </w:rPr>
        <w:drawing>
          <wp:inline distT="0" distB="0" distL="0" distR="0" wp14:anchorId="26DD734B" wp14:editId="189CC177">
            <wp:extent cx="1934737" cy="2530376"/>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974792" cy="2582763"/>
                    </a:xfrm>
                    <a:prstGeom prst="rect">
                      <a:avLst/>
                    </a:prstGeom>
                  </pic:spPr>
                </pic:pic>
              </a:graphicData>
            </a:graphic>
          </wp:inline>
        </w:drawing>
      </w:r>
    </w:p>
    <w:p w:rsidR="00CA265D" w:rsidRPr="002A0FC3" w:rsidRDefault="001F2FFC" w:rsidP="002A0FC3">
      <w:pPr>
        <w:autoSpaceDE w:val="0"/>
        <w:autoSpaceDN w:val="0"/>
        <w:adjustRightInd w:val="0"/>
        <w:spacing w:after="0" w:line="360" w:lineRule="auto"/>
        <w:rPr>
          <w:rFonts w:ascii="Times New Roman" w:hAnsi="Times New Roman" w:cs="Times New Roman"/>
          <w:sz w:val="20"/>
          <w:szCs w:val="20"/>
        </w:rPr>
      </w:pPr>
      <w:r w:rsidRPr="002A0FC3">
        <w:rPr>
          <w:rFonts w:ascii="Times New Roman" w:hAnsi="Times New Roman" w:cs="Times New Roman"/>
          <w:noProof/>
          <w:sz w:val="20"/>
          <w:szCs w:val="20"/>
          <w:lang w:eastAsia="en-IN"/>
        </w:rPr>
        <mc:AlternateContent>
          <mc:Choice Requires="wps">
            <w:drawing>
              <wp:anchor distT="45720" distB="45720" distL="114300" distR="114300" simplePos="0" relativeHeight="251659264" behindDoc="0" locked="0" layoutInCell="1" allowOverlap="1" wp14:anchorId="03699550" wp14:editId="0491D2E4">
                <wp:simplePos x="0" y="0"/>
                <wp:positionH relativeFrom="margin">
                  <wp:posOffset>580390</wp:posOffset>
                </wp:positionH>
                <wp:positionV relativeFrom="paragraph">
                  <wp:posOffset>80645</wp:posOffset>
                </wp:positionV>
                <wp:extent cx="4173220" cy="335280"/>
                <wp:effectExtent l="0" t="0" r="1778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335280"/>
                        </a:xfrm>
                        <a:prstGeom prst="rect">
                          <a:avLst/>
                        </a:prstGeom>
                        <a:solidFill>
                          <a:srgbClr val="FFFFFF"/>
                        </a:solidFill>
                        <a:ln w="9525">
                          <a:solidFill>
                            <a:srgbClr val="000000"/>
                          </a:solidFill>
                          <a:miter lim="800000"/>
                          <a:headEnd/>
                          <a:tailEnd/>
                        </a:ln>
                      </wps:spPr>
                      <wps:txbx>
                        <w:txbxContent>
                          <w:p w:rsidR="00B04E9C" w:rsidRPr="004D170D" w:rsidRDefault="00BD04F4" w:rsidP="004D170D">
                            <w:pPr>
                              <w:jc w:val="center"/>
                              <w:rPr>
                                <w:rFonts w:ascii="Times New Roman" w:hAnsi="Times New Roman" w:cs="Times New Roman"/>
                                <w:sz w:val="24"/>
                                <w:szCs w:val="24"/>
                              </w:rPr>
                            </w:pPr>
                            <w:r w:rsidRPr="004D170D">
                              <w:rPr>
                                <w:rFonts w:ascii="Times New Roman" w:hAnsi="Times New Roman" w:cs="Times New Roman"/>
                                <w:sz w:val="24"/>
                                <w:szCs w:val="24"/>
                              </w:rPr>
                              <w:t xml:space="preserve">Figure 1: </w:t>
                            </w:r>
                            <w:r w:rsidR="0080326D" w:rsidRPr="00590B8F">
                              <w:rPr>
                                <w:rFonts w:ascii="Times New Roman" w:hAnsi="Times New Roman" w:cs="Times New Roman"/>
                                <w:i/>
                                <w:iCs/>
                                <w:sz w:val="24"/>
                                <w:szCs w:val="24"/>
                              </w:rPr>
                              <w:t>Pre</w:t>
                            </w:r>
                            <w:r w:rsidR="00601447" w:rsidRPr="00590B8F">
                              <w:rPr>
                                <w:rFonts w:ascii="Times New Roman" w:hAnsi="Times New Roman" w:cs="Times New Roman"/>
                                <w:i/>
                                <w:iCs/>
                                <w:sz w:val="24"/>
                                <w:szCs w:val="24"/>
                              </w:rPr>
                              <w:t>-</w:t>
                            </w:r>
                            <w:r w:rsidR="0080326D" w:rsidRPr="00590B8F">
                              <w:rPr>
                                <w:rFonts w:ascii="Times New Roman" w:hAnsi="Times New Roman" w:cs="Times New Roman"/>
                                <w:i/>
                                <w:iCs/>
                                <w:sz w:val="24"/>
                                <w:szCs w:val="24"/>
                              </w:rPr>
                              <w:t>treatment photographs</w:t>
                            </w:r>
                            <w:r w:rsidR="004D170D" w:rsidRPr="00590B8F">
                              <w:rPr>
                                <w:rFonts w:ascii="Times New Roman" w:hAnsi="Times New Roman" w:cs="Times New Roman"/>
                                <w:i/>
                                <w:iCs/>
                                <w:sz w:val="24"/>
                                <w:szCs w:val="24"/>
                              </w:rPr>
                              <w:t xml:space="preserve"> and radiographs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7pt;margin-top:6.35pt;width:328.6pt;height:26.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">
                <v:textbox>
                  <w:txbxContent>
                    <w:p w:rsidR="00B04E9C" w:rsidRPr="004D170D" w:rsidRDefault="00BD04F4" w:rsidP="004D170D">
                      <w:pPr>
                        <w:jc w:val="center"/>
                        <w:rPr>
                          <w:rFonts w:ascii="Times New Roman" w:hAnsi="Times New Roman" w:cs="Times New Roman"/>
                          <w:sz w:val="24"/>
                          <w:szCs w:val="24"/>
                        </w:rPr>
                      </w:pPr>
                      <w:r w:rsidRPr="004D170D">
                        <w:rPr>
                          <w:rFonts w:ascii="Times New Roman" w:hAnsi="Times New Roman" w:cs="Times New Roman"/>
                          <w:sz w:val="24"/>
                          <w:szCs w:val="24"/>
                        </w:rPr>
                        <w:t xml:space="preserve">Figure 1: </w:t>
                      </w:r>
                      <w:r w:rsidR="0080326D" w:rsidRPr="00590B8F">
                        <w:rPr>
                          <w:rFonts w:ascii="Times New Roman" w:hAnsi="Times New Roman" w:cs="Times New Roman"/>
                          <w:i/>
                          <w:iCs/>
                          <w:sz w:val="24"/>
                          <w:szCs w:val="24"/>
                        </w:rPr>
                        <w:t>Pre</w:t>
                      </w:r>
                      <w:r w:rsidR="00601447" w:rsidRPr="00590B8F">
                        <w:rPr>
                          <w:rFonts w:ascii="Times New Roman" w:hAnsi="Times New Roman" w:cs="Times New Roman"/>
                          <w:i/>
                          <w:iCs/>
                          <w:sz w:val="24"/>
                          <w:szCs w:val="24"/>
                        </w:rPr>
                        <w:t>-</w:t>
                      </w:r>
                      <w:r w:rsidR="0080326D" w:rsidRPr="00590B8F">
                        <w:rPr>
                          <w:rFonts w:ascii="Times New Roman" w:hAnsi="Times New Roman" w:cs="Times New Roman"/>
                          <w:i/>
                          <w:iCs/>
                          <w:sz w:val="24"/>
                          <w:szCs w:val="24"/>
                        </w:rPr>
                        <w:t>treatment photographs</w:t>
                      </w:r>
                      <w:r w:rsidR="004D170D" w:rsidRPr="00590B8F">
                        <w:rPr>
                          <w:rFonts w:ascii="Times New Roman" w:hAnsi="Times New Roman" w:cs="Times New Roman"/>
                          <w:i/>
                          <w:iCs/>
                          <w:sz w:val="24"/>
                          <w:szCs w:val="24"/>
                        </w:rPr>
                        <w:t xml:space="preserve"> and radiographs</w:t>
                      </w:r>
                    </w:p>
                  </w:txbxContent>
                </v:textbox>
                <w10:wrap type="square" anchorx="margin"/>
              </v:shape>
            </w:pict>
          </mc:Fallback>
        </mc:AlternateContent>
      </w:r>
    </w:p>
    <w:p w:rsidR="00B52B32" w:rsidRPr="002A0FC3" w:rsidRDefault="00B52B32" w:rsidP="002A0FC3">
      <w:pPr>
        <w:autoSpaceDE w:val="0"/>
        <w:autoSpaceDN w:val="0"/>
        <w:adjustRightInd w:val="0"/>
        <w:spacing w:after="0" w:line="360" w:lineRule="auto"/>
        <w:jc w:val="center"/>
        <w:rPr>
          <w:rFonts w:ascii="Times New Roman" w:hAnsi="Times New Roman" w:cs="Times New Roman"/>
          <w:sz w:val="20"/>
          <w:szCs w:val="20"/>
        </w:rPr>
      </w:pPr>
    </w:p>
    <w:p w:rsidR="00B04E9C" w:rsidRPr="002A0FC3" w:rsidRDefault="00B04E9C" w:rsidP="002A0FC3">
      <w:pPr>
        <w:autoSpaceDE w:val="0"/>
        <w:autoSpaceDN w:val="0"/>
        <w:adjustRightInd w:val="0"/>
        <w:spacing w:after="0" w:line="360" w:lineRule="auto"/>
        <w:jc w:val="center"/>
        <w:rPr>
          <w:rFonts w:ascii="Times New Roman" w:hAnsi="Times New Roman" w:cs="Times New Roman"/>
          <w:sz w:val="20"/>
          <w:szCs w:val="20"/>
        </w:rPr>
      </w:pPr>
    </w:p>
    <w:p w:rsidR="00601447" w:rsidRPr="002A0FC3" w:rsidRDefault="00601447" w:rsidP="002A0FC3">
      <w:pPr>
        <w:autoSpaceDE w:val="0"/>
        <w:autoSpaceDN w:val="0"/>
        <w:adjustRightInd w:val="0"/>
        <w:spacing w:after="0" w:line="360" w:lineRule="auto"/>
        <w:jc w:val="center"/>
        <w:rPr>
          <w:rFonts w:ascii="Times New Roman" w:hAnsi="Times New Roman" w:cs="Times New Roman"/>
          <w:sz w:val="20"/>
          <w:szCs w:val="20"/>
        </w:rPr>
      </w:pPr>
    </w:p>
    <w:p w:rsidR="00826940" w:rsidRPr="002A0FC3" w:rsidRDefault="00826940" w:rsidP="002A0FC3">
      <w:pPr>
        <w:autoSpaceDE w:val="0"/>
        <w:autoSpaceDN w:val="0"/>
        <w:adjustRightInd w:val="0"/>
        <w:spacing w:after="0" w:line="360" w:lineRule="auto"/>
        <w:rPr>
          <w:rFonts w:ascii="Times New Roman" w:hAnsi="Times New Roman" w:cs="Times New Roman"/>
          <w:sz w:val="20"/>
          <w:szCs w:val="20"/>
        </w:rPr>
      </w:pPr>
      <w:r w:rsidRPr="002A0FC3">
        <w:rPr>
          <w:rFonts w:ascii="Times New Roman" w:hAnsi="Times New Roman" w:cs="Times New Roman"/>
          <w:sz w:val="20"/>
          <w:szCs w:val="20"/>
        </w:rPr>
        <w:t>TREATMENT PLAN:</w:t>
      </w:r>
    </w:p>
    <w:p w:rsidR="00B93441" w:rsidRPr="002A0FC3" w:rsidRDefault="00B8110F" w:rsidP="002A0FC3">
      <w:pPr>
        <w:autoSpaceDE w:val="0"/>
        <w:autoSpaceDN w:val="0"/>
        <w:adjustRightInd w:val="0"/>
        <w:spacing w:after="0" w:line="360" w:lineRule="auto"/>
        <w:jc w:val="both"/>
        <w:rPr>
          <w:rFonts w:ascii="Times New Roman" w:hAnsi="Times New Roman" w:cs="Times New Roman"/>
          <w:sz w:val="20"/>
          <w:szCs w:val="20"/>
          <w:lang w:val="en-US"/>
        </w:rPr>
      </w:pPr>
      <w:r w:rsidRPr="002A0FC3">
        <w:rPr>
          <w:rFonts w:ascii="Times New Roman" w:hAnsi="Times New Roman" w:cs="Times New Roman"/>
          <w:sz w:val="20"/>
          <w:szCs w:val="20"/>
        </w:rPr>
        <w:t xml:space="preserve">Cephalometric, photographic and model analysis revealed </w:t>
      </w:r>
      <w:r w:rsidR="00C15814" w:rsidRPr="002A0FC3">
        <w:rPr>
          <w:rFonts w:ascii="Times New Roman" w:hAnsi="Times New Roman" w:cs="Times New Roman"/>
          <w:sz w:val="20"/>
          <w:szCs w:val="20"/>
        </w:rPr>
        <w:t>dentoalveolar proclination of maxillary and mandibular anterior teeth.</w:t>
      </w:r>
      <w:r w:rsidRPr="002A0FC3">
        <w:rPr>
          <w:rFonts w:ascii="Times New Roman" w:hAnsi="Times New Roman" w:cs="Times New Roman"/>
          <w:sz w:val="20"/>
          <w:szCs w:val="20"/>
        </w:rPr>
        <w:t xml:space="preserve"> So this case was treated with </w:t>
      </w:r>
      <w:r w:rsidR="00826940" w:rsidRPr="002A0FC3">
        <w:rPr>
          <w:rFonts w:ascii="Times New Roman" w:hAnsi="Times New Roman" w:cs="Times New Roman"/>
          <w:sz w:val="20"/>
          <w:szCs w:val="20"/>
          <w:lang w:val="en-US"/>
        </w:rPr>
        <w:t xml:space="preserve">0.022 MBT preadjusted edgewise </w:t>
      </w:r>
      <w:r w:rsidRPr="002A0FC3">
        <w:rPr>
          <w:rFonts w:ascii="Times New Roman" w:hAnsi="Times New Roman" w:cs="Times New Roman"/>
          <w:sz w:val="20"/>
          <w:szCs w:val="20"/>
          <w:lang w:val="en-US"/>
        </w:rPr>
        <w:t xml:space="preserve">appliance </w:t>
      </w:r>
      <w:r w:rsidR="00C15814" w:rsidRPr="002A0FC3">
        <w:rPr>
          <w:rFonts w:ascii="Times New Roman" w:hAnsi="Times New Roman" w:cs="Times New Roman"/>
          <w:sz w:val="20"/>
          <w:szCs w:val="20"/>
          <w:lang w:val="en-US"/>
        </w:rPr>
        <w:t>with</w:t>
      </w:r>
      <w:r w:rsidR="00826940" w:rsidRPr="002A0FC3">
        <w:rPr>
          <w:rFonts w:ascii="Times New Roman" w:hAnsi="Times New Roman" w:cs="Times New Roman"/>
          <w:sz w:val="20"/>
          <w:szCs w:val="20"/>
          <w:lang w:val="en-US"/>
        </w:rPr>
        <w:t xml:space="preserve"> extraction of upper and lower</w:t>
      </w:r>
      <w:r w:rsidRPr="002A0FC3">
        <w:rPr>
          <w:rFonts w:ascii="Times New Roman" w:hAnsi="Times New Roman" w:cs="Times New Roman"/>
          <w:sz w:val="20"/>
          <w:szCs w:val="20"/>
          <w:lang w:val="en-US"/>
        </w:rPr>
        <w:t xml:space="preserve"> first</w:t>
      </w:r>
      <w:r w:rsidR="00826940" w:rsidRPr="002A0FC3">
        <w:rPr>
          <w:rFonts w:ascii="Times New Roman" w:hAnsi="Times New Roman" w:cs="Times New Roman"/>
          <w:sz w:val="20"/>
          <w:szCs w:val="20"/>
          <w:lang w:val="en-US"/>
        </w:rPr>
        <w:t xml:space="preserve"> premolars </w:t>
      </w:r>
      <w:r w:rsidR="00C15814" w:rsidRPr="002A0FC3">
        <w:rPr>
          <w:rFonts w:ascii="Times New Roman" w:hAnsi="Times New Roman" w:cs="Times New Roman"/>
          <w:sz w:val="20"/>
          <w:szCs w:val="20"/>
          <w:lang w:val="en-US"/>
        </w:rPr>
        <w:t>using TAD for absolute anchorage followed by</w:t>
      </w:r>
      <w:r w:rsidRPr="002A0FC3">
        <w:rPr>
          <w:rFonts w:ascii="Times New Roman" w:hAnsi="Times New Roman" w:cs="Times New Roman"/>
          <w:sz w:val="20"/>
          <w:szCs w:val="20"/>
          <w:lang w:val="en-US"/>
        </w:rPr>
        <w:t xml:space="preserve"> genioplasty </w:t>
      </w:r>
      <w:r w:rsidR="00C15814" w:rsidRPr="002A0FC3">
        <w:rPr>
          <w:rFonts w:ascii="Times New Roman" w:hAnsi="Times New Roman" w:cs="Times New Roman"/>
          <w:sz w:val="20"/>
          <w:szCs w:val="20"/>
          <w:lang w:val="en-US"/>
        </w:rPr>
        <w:t>to address receded chin.</w:t>
      </w:r>
    </w:p>
    <w:p w:rsidR="00826940" w:rsidRPr="002A0FC3" w:rsidRDefault="00826940" w:rsidP="002A0FC3">
      <w:pPr>
        <w:autoSpaceDE w:val="0"/>
        <w:autoSpaceDN w:val="0"/>
        <w:adjustRightInd w:val="0"/>
        <w:spacing w:after="0" w:line="360" w:lineRule="auto"/>
        <w:rPr>
          <w:rFonts w:ascii="Times New Roman" w:hAnsi="Times New Roman" w:cs="Times New Roman"/>
          <w:sz w:val="20"/>
          <w:szCs w:val="20"/>
          <w:lang w:val="en-US"/>
        </w:rPr>
      </w:pPr>
      <w:r w:rsidRPr="002A0FC3">
        <w:rPr>
          <w:rFonts w:ascii="Times New Roman" w:hAnsi="Times New Roman" w:cs="Times New Roman"/>
          <w:sz w:val="20"/>
          <w:szCs w:val="20"/>
          <w:lang w:val="en-US"/>
        </w:rPr>
        <w:t>TREATMENT PROGRESS:</w:t>
      </w:r>
    </w:p>
    <w:p w:rsidR="00BA57DB" w:rsidRPr="002A0FC3" w:rsidRDefault="00125B2C" w:rsidP="002A0FC3">
      <w:pPr>
        <w:autoSpaceDE w:val="0"/>
        <w:autoSpaceDN w:val="0"/>
        <w:adjustRightInd w:val="0"/>
        <w:spacing w:after="0" w:line="360" w:lineRule="auto"/>
        <w:jc w:val="both"/>
        <w:rPr>
          <w:rFonts w:ascii="Times New Roman" w:hAnsi="Times New Roman" w:cs="Times New Roman"/>
          <w:sz w:val="20"/>
          <w:szCs w:val="20"/>
          <w:lang w:val="en-US"/>
        </w:rPr>
      </w:pPr>
      <w:r w:rsidRPr="002A0FC3">
        <w:rPr>
          <w:rFonts w:ascii="Times New Roman" w:hAnsi="Times New Roman" w:cs="Times New Roman"/>
          <w:sz w:val="20"/>
          <w:szCs w:val="20"/>
          <w:lang w:val="en-US"/>
        </w:rPr>
        <w:t>Patient was sent for</w:t>
      </w:r>
      <w:r w:rsidR="00C227F9" w:rsidRPr="002A0FC3">
        <w:rPr>
          <w:rFonts w:ascii="Times New Roman" w:hAnsi="Times New Roman" w:cs="Times New Roman"/>
          <w:sz w:val="20"/>
          <w:szCs w:val="20"/>
          <w:lang w:val="en-US"/>
        </w:rPr>
        <w:t xml:space="preserve"> e</w:t>
      </w:r>
      <w:r w:rsidR="00B93441" w:rsidRPr="002A0FC3">
        <w:rPr>
          <w:rFonts w:ascii="Times New Roman" w:hAnsi="Times New Roman" w:cs="Times New Roman"/>
          <w:sz w:val="20"/>
          <w:szCs w:val="20"/>
          <w:lang w:val="en-US"/>
        </w:rPr>
        <w:t>xtraction of upper and lower first premolars</w:t>
      </w:r>
      <w:r w:rsidR="00C227F9" w:rsidRPr="002A0FC3">
        <w:rPr>
          <w:rFonts w:ascii="Times New Roman" w:hAnsi="Times New Roman" w:cs="Times New Roman"/>
          <w:sz w:val="20"/>
          <w:szCs w:val="20"/>
          <w:lang w:val="en-US"/>
        </w:rPr>
        <w:t xml:space="preserve">, </w:t>
      </w:r>
      <w:r w:rsidRPr="002A0FC3">
        <w:rPr>
          <w:rFonts w:ascii="Times New Roman" w:hAnsi="Times New Roman" w:cs="Times New Roman"/>
          <w:sz w:val="20"/>
          <w:szCs w:val="20"/>
          <w:lang w:val="en-US"/>
        </w:rPr>
        <w:t xml:space="preserve">after extraction  </w:t>
      </w:r>
      <w:r w:rsidR="002A0FC3">
        <w:rPr>
          <w:rFonts w:ascii="Times New Roman" w:hAnsi="Times New Roman" w:cs="Times New Roman"/>
          <w:sz w:val="20"/>
          <w:szCs w:val="20"/>
          <w:lang w:val="en-US"/>
        </w:rPr>
        <w:t xml:space="preserve"> </w:t>
      </w:r>
      <w:r w:rsidR="00826940" w:rsidRPr="002A0FC3">
        <w:rPr>
          <w:rFonts w:ascii="Times New Roman" w:hAnsi="Times New Roman" w:cs="Times New Roman"/>
          <w:sz w:val="20"/>
          <w:szCs w:val="20"/>
          <w:lang w:val="en-US"/>
        </w:rPr>
        <w:t xml:space="preserve">0.022” slot MBT </w:t>
      </w:r>
      <w:r w:rsidR="00C227F9" w:rsidRPr="002A0FC3">
        <w:rPr>
          <w:rFonts w:ascii="Times New Roman" w:hAnsi="Times New Roman" w:cs="Times New Roman"/>
          <w:sz w:val="20"/>
          <w:szCs w:val="20"/>
          <w:lang w:val="en-US"/>
        </w:rPr>
        <w:t xml:space="preserve">appliance </w:t>
      </w:r>
      <w:r w:rsidR="00826940" w:rsidRPr="002A0FC3">
        <w:rPr>
          <w:rFonts w:ascii="Times New Roman" w:hAnsi="Times New Roman" w:cs="Times New Roman"/>
          <w:sz w:val="20"/>
          <w:szCs w:val="20"/>
          <w:lang w:val="en-US"/>
        </w:rPr>
        <w:t>w</w:t>
      </w:r>
      <w:r w:rsidR="00C227F9" w:rsidRPr="002A0FC3">
        <w:rPr>
          <w:rFonts w:ascii="Times New Roman" w:hAnsi="Times New Roman" w:cs="Times New Roman"/>
          <w:sz w:val="20"/>
          <w:szCs w:val="20"/>
          <w:lang w:val="en-US"/>
        </w:rPr>
        <w:t>as</w:t>
      </w:r>
      <w:r w:rsidR="00826940" w:rsidRPr="002A0FC3">
        <w:rPr>
          <w:rFonts w:ascii="Times New Roman" w:hAnsi="Times New Roman" w:cs="Times New Roman"/>
          <w:sz w:val="20"/>
          <w:szCs w:val="20"/>
          <w:lang w:val="en-US"/>
        </w:rPr>
        <w:t xml:space="preserve"> </w:t>
      </w:r>
      <w:r w:rsidRPr="002A0FC3">
        <w:rPr>
          <w:rFonts w:ascii="Times New Roman" w:hAnsi="Times New Roman" w:cs="Times New Roman"/>
          <w:sz w:val="20"/>
          <w:szCs w:val="20"/>
          <w:lang w:val="en-US"/>
        </w:rPr>
        <w:t>bonded</w:t>
      </w:r>
      <w:r w:rsidR="00826940" w:rsidRPr="002A0FC3">
        <w:rPr>
          <w:rFonts w:ascii="Times New Roman" w:hAnsi="Times New Roman" w:cs="Times New Roman"/>
          <w:sz w:val="20"/>
          <w:szCs w:val="20"/>
          <w:lang w:val="en-US"/>
        </w:rPr>
        <w:t>.</w:t>
      </w:r>
      <w:r w:rsidRPr="002A0FC3">
        <w:rPr>
          <w:rFonts w:ascii="Times New Roman" w:hAnsi="Times New Roman" w:cs="Times New Roman"/>
          <w:sz w:val="20"/>
          <w:szCs w:val="20"/>
          <w:lang w:val="en-US"/>
        </w:rPr>
        <w:t xml:space="preserve"> Since mini implants can provide absolute anchorage, self driving type, conical orthodontic mini implant (1.5mm diameter and 8mm length) was placed into the buccal alveolar bone between the first molar and second premolar in both maxillary and mandibular arch.  </w:t>
      </w:r>
      <w:r w:rsidR="00C227F9" w:rsidRPr="002A0FC3">
        <w:rPr>
          <w:rFonts w:ascii="Times New Roman" w:hAnsi="Times New Roman" w:cs="Times New Roman"/>
          <w:sz w:val="20"/>
          <w:szCs w:val="20"/>
          <w:lang w:val="en-US"/>
        </w:rPr>
        <w:t>Levelling and alignment was done with a wire sequence of  0.016 Niti, 17*25 Niti</w:t>
      </w:r>
      <w:r w:rsidR="00FF64D4" w:rsidRPr="002A0FC3">
        <w:rPr>
          <w:rFonts w:ascii="Times New Roman" w:hAnsi="Times New Roman" w:cs="Times New Roman"/>
          <w:sz w:val="20"/>
          <w:szCs w:val="20"/>
          <w:lang w:val="en-US"/>
        </w:rPr>
        <w:t xml:space="preserve"> and</w:t>
      </w:r>
      <w:r w:rsidR="00C227F9" w:rsidRPr="002A0FC3">
        <w:rPr>
          <w:rFonts w:ascii="Times New Roman" w:hAnsi="Times New Roman" w:cs="Times New Roman"/>
          <w:sz w:val="20"/>
          <w:szCs w:val="20"/>
          <w:lang w:val="en-US"/>
        </w:rPr>
        <w:t xml:space="preserve"> 19*25 Niti</w:t>
      </w:r>
      <w:r w:rsidRPr="002A0FC3">
        <w:rPr>
          <w:rFonts w:ascii="Times New Roman" w:hAnsi="Times New Roman" w:cs="Times New Roman"/>
          <w:sz w:val="20"/>
          <w:szCs w:val="20"/>
          <w:lang w:val="en-US"/>
        </w:rPr>
        <w:t xml:space="preserve"> and </w:t>
      </w:r>
      <w:r w:rsidR="00FF64D4" w:rsidRPr="002A0FC3">
        <w:rPr>
          <w:rFonts w:ascii="Times New Roman" w:hAnsi="Times New Roman" w:cs="Times New Roman"/>
          <w:sz w:val="20"/>
          <w:szCs w:val="20"/>
          <w:lang w:val="en-US"/>
        </w:rPr>
        <w:t>19*25 SS wire with crimpable hook between upper</w:t>
      </w:r>
      <w:r w:rsidR="005C7713" w:rsidRPr="002A0FC3">
        <w:rPr>
          <w:rFonts w:ascii="Times New Roman" w:hAnsi="Times New Roman" w:cs="Times New Roman"/>
          <w:sz w:val="20"/>
          <w:szCs w:val="20"/>
          <w:lang w:val="en-US"/>
        </w:rPr>
        <w:t xml:space="preserve"> and lower</w:t>
      </w:r>
      <w:r w:rsidR="00FF64D4" w:rsidRPr="002A0FC3">
        <w:rPr>
          <w:rFonts w:ascii="Times New Roman" w:hAnsi="Times New Roman" w:cs="Times New Roman"/>
          <w:sz w:val="20"/>
          <w:szCs w:val="20"/>
          <w:lang w:val="en-US"/>
        </w:rPr>
        <w:t xml:space="preserve"> lateral incisor and canine have been placed for retraction. Space closure was done with E- chain from crimpable hook to TAD</w:t>
      </w:r>
      <w:r w:rsidR="00153F2E" w:rsidRPr="002A0FC3">
        <w:rPr>
          <w:rFonts w:ascii="Times New Roman" w:hAnsi="Times New Roman" w:cs="Times New Roman"/>
          <w:sz w:val="20"/>
          <w:szCs w:val="20"/>
          <w:lang w:val="en-US"/>
        </w:rPr>
        <w:t>(150-160gms of retraction force)</w:t>
      </w:r>
      <w:r w:rsidR="00FF64D4" w:rsidRPr="002A0FC3">
        <w:rPr>
          <w:rFonts w:ascii="Times New Roman" w:hAnsi="Times New Roman" w:cs="Times New Roman"/>
          <w:sz w:val="20"/>
          <w:szCs w:val="20"/>
          <w:lang w:val="en-US"/>
        </w:rPr>
        <w:t xml:space="preserve">.  </w:t>
      </w:r>
      <w:r w:rsidR="005C7713" w:rsidRPr="002A0FC3">
        <w:rPr>
          <w:rFonts w:ascii="Times New Roman" w:hAnsi="Times New Roman" w:cs="Times New Roman"/>
          <w:sz w:val="20"/>
          <w:szCs w:val="20"/>
          <w:lang w:val="en-US"/>
        </w:rPr>
        <w:t xml:space="preserve">After retraction prediction tracing (Surgical Treatment Objective) for </w:t>
      </w:r>
      <w:r w:rsidR="005C7713" w:rsidRPr="002A0FC3">
        <w:rPr>
          <w:rFonts w:ascii="Times New Roman" w:hAnsi="Times New Roman" w:cs="Times New Roman"/>
          <w:sz w:val="20"/>
          <w:szCs w:val="20"/>
        </w:rPr>
        <w:t>a</w:t>
      </w:r>
      <w:r w:rsidR="00BA57DB" w:rsidRPr="002A0FC3">
        <w:rPr>
          <w:rFonts w:ascii="Times New Roman" w:hAnsi="Times New Roman" w:cs="Times New Roman"/>
          <w:sz w:val="20"/>
          <w:szCs w:val="20"/>
        </w:rPr>
        <w:t>dvancement genioplasty</w:t>
      </w:r>
      <w:r w:rsidR="005C7713" w:rsidRPr="002A0FC3">
        <w:rPr>
          <w:rFonts w:ascii="Times New Roman" w:hAnsi="Times New Roman" w:cs="Times New Roman"/>
          <w:sz w:val="20"/>
          <w:szCs w:val="20"/>
        </w:rPr>
        <w:t xml:space="preserve"> ha</w:t>
      </w:r>
      <w:r w:rsidR="00C15814" w:rsidRPr="002A0FC3">
        <w:rPr>
          <w:rFonts w:ascii="Times New Roman" w:hAnsi="Times New Roman" w:cs="Times New Roman"/>
          <w:sz w:val="20"/>
          <w:szCs w:val="20"/>
        </w:rPr>
        <w:t>ve</w:t>
      </w:r>
      <w:r w:rsidR="005C7713" w:rsidRPr="002A0FC3">
        <w:rPr>
          <w:rFonts w:ascii="Times New Roman" w:hAnsi="Times New Roman" w:cs="Times New Roman"/>
          <w:sz w:val="20"/>
          <w:szCs w:val="20"/>
        </w:rPr>
        <w:t xml:space="preserve"> been done</w:t>
      </w:r>
      <w:r w:rsidR="00BA57DB" w:rsidRPr="002A0FC3">
        <w:rPr>
          <w:rFonts w:ascii="Times New Roman" w:hAnsi="Times New Roman" w:cs="Times New Roman"/>
          <w:sz w:val="20"/>
          <w:szCs w:val="20"/>
        </w:rPr>
        <w:t xml:space="preserve"> </w:t>
      </w:r>
      <w:r w:rsidR="005C7713" w:rsidRPr="002A0FC3">
        <w:rPr>
          <w:rFonts w:ascii="Times New Roman" w:hAnsi="Times New Roman" w:cs="Times New Roman"/>
          <w:sz w:val="20"/>
          <w:szCs w:val="20"/>
        </w:rPr>
        <w:t xml:space="preserve">following which sliding advancement genioplasty of 8mm </w:t>
      </w:r>
      <w:r w:rsidR="00BA57DB" w:rsidRPr="002A0FC3">
        <w:rPr>
          <w:rFonts w:ascii="Times New Roman" w:hAnsi="Times New Roman" w:cs="Times New Roman"/>
          <w:sz w:val="20"/>
          <w:szCs w:val="20"/>
        </w:rPr>
        <w:t>have been performed</w:t>
      </w:r>
      <w:r w:rsidR="005C7713" w:rsidRPr="002A0FC3">
        <w:rPr>
          <w:rFonts w:ascii="Times New Roman" w:hAnsi="Times New Roman" w:cs="Times New Roman"/>
          <w:sz w:val="20"/>
          <w:szCs w:val="20"/>
        </w:rPr>
        <w:t xml:space="preserve">. Following this </w:t>
      </w:r>
      <w:r w:rsidR="005C7713" w:rsidRPr="002A0FC3">
        <w:rPr>
          <w:rFonts w:ascii="Times New Roman" w:hAnsi="Times New Roman" w:cs="Times New Roman"/>
          <w:sz w:val="20"/>
          <w:szCs w:val="20"/>
          <w:lang w:val="en-US"/>
        </w:rPr>
        <w:t xml:space="preserve">fixed bonded retainer from lateral to lateral in upper and canine to canine in </w:t>
      </w:r>
      <w:r w:rsidR="005C7713" w:rsidRPr="002A0FC3">
        <w:rPr>
          <w:rFonts w:ascii="Times New Roman" w:hAnsi="Times New Roman" w:cs="Times New Roman"/>
          <w:sz w:val="20"/>
          <w:szCs w:val="20"/>
        </w:rPr>
        <w:t>lower arch and r</w:t>
      </w:r>
      <w:r w:rsidR="00BA57DB" w:rsidRPr="002A0FC3">
        <w:rPr>
          <w:rFonts w:ascii="Times New Roman" w:hAnsi="Times New Roman" w:cs="Times New Roman"/>
          <w:sz w:val="20"/>
          <w:szCs w:val="20"/>
        </w:rPr>
        <w:t xml:space="preserve">emovable </w:t>
      </w:r>
      <w:r w:rsidR="00BA57DB" w:rsidRPr="002A0FC3">
        <w:rPr>
          <w:rFonts w:ascii="Times New Roman" w:hAnsi="Times New Roman" w:cs="Times New Roman"/>
          <w:sz w:val="20"/>
          <w:szCs w:val="20"/>
          <w:lang w:val="en-US"/>
        </w:rPr>
        <w:t>Begg</w:t>
      </w:r>
      <w:r w:rsidR="00BA57DB" w:rsidRPr="002A0FC3">
        <w:rPr>
          <w:rFonts w:ascii="Times New Roman" w:hAnsi="Times New Roman" w:cs="Times New Roman"/>
          <w:sz w:val="20"/>
          <w:szCs w:val="20"/>
        </w:rPr>
        <w:t>’s retainer</w:t>
      </w:r>
      <w:r w:rsidR="00C15814" w:rsidRPr="002A0FC3">
        <w:rPr>
          <w:rFonts w:ascii="Times New Roman" w:hAnsi="Times New Roman" w:cs="Times New Roman"/>
          <w:sz w:val="20"/>
          <w:szCs w:val="20"/>
        </w:rPr>
        <w:t>s</w:t>
      </w:r>
      <w:r w:rsidR="00BA57DB" w:rsidRPr="002A0FC3">
        <w:rPr>
          <w:rFonts w:ascii="Times New Roman" w:hAnsi="Times New Roman" w:cs="Times New Roman"/>
          <w:sz w:val="20"/>
          <w:szCs w:val="20"/>
        </w:rPr>
        <w:t xml:space="preserve"> in upper </w:t>
      </w:r>
      <w:r w:rsidR="00BA57DB" w:rsidRPr="002A0FC3">
        <w:rPr>
          <w:rFonts w:ascii="Times New Roman" w:hAnsi="Times New Roman" w:cs="Times New Roman"/>
          <w:sz w:val="20"/>
          <w:szCs w:val="20"/>
          <w:lang w:val="en-US"/>
        </w:rPr>
        <w:t xml:space="preserve">and lower </w:t>
      </w:r>
      <w:r w:rsidR="00BA57DB" w:rsidRPr="002A0FC3">
        <w:rPr>
          <w:rFonts w:ascii="Times New Roman" w:hAnsi="Times New Roman" w:cs="Times New Roman"/>
          <w:sz w:val="20"/>
          <w:szCs w:val="20"/>
        </w:rPr>
        <w:t>arch</w:t>
      </w:r>
      <w:r w:rsidR="005C7713" w:rsidRPr="002A0FC3">
        <w:rPr>
          <w:rFonts w:ascii="Times New Roman" w:hAnsi="Times New Roman" w:cs="Times New Roman"/>
          <w:sz w:val="20"/>
          <w:szCs w:val="20"/>
        </w:rPr>
        <w:t xml:space="preserve"> ha</w:t>
      </w:r>
      <w:r w:rsidR="00C15814" w:rsidRPr="002A0FC3">
        <w:rPr>
          <w:rFonts w:ascii="Times New Roman" w:hAnsi="Times New Roman" w:cs="Times New Roman"/>
          <w:sz w:val="20"/>
          <w:szCs w:val="20"/>
        </w:rPr>
        <w:t>ve</w:t>
      </w:r>
      <w:r w:rsidR="005C7713" w:rsidRPr="002A0FC3">
        <w:rPr>
          <w:rFonts w:ascii="Times New Roman" w:hAnsi="Times New Roman" w:cs="Times New Roman"/>
          <w:sz w:val="20"/>
          <w:szCs w:val="20"/>
        </w:rPr>
        <w:t xml:space="preserve"> been delivered</w:t>
      </w:r>
      <w:r w:rsidR="00BA57DB" w:rsidRPr="002A0FC3">
        <w:rPr>
          <w:rFonts w:ascii="Times New Roman" w:hAnsi="Times New Roman" w:cs="Times New Roman"/>
          <w:sz w:val="20"/>
          <w:szCs w:val="20"/>
          <w:lang w:val="en-US"/>
        </w:rPr>
        <w:t>.</w:t>
      </w:r>
    </w:p>
    <w:p w:rsidR="000A639C" w:rsidRPr="002A0FC3" w:rsidRDefault="002A0FC3" w:rsidP="001F2FFC">
      <w:pPr>
        <w:pStyle w:val="ListParagraph"/>
        <w:autoSpaceDE w:val="0"/>
        <w:autoSpaceDN w:val="0"/>
        <w:adjustRightInd w:val="0"/>
        <w:spacing w:line="360" w:lineRule="auto"/>
        <w:jc w:val="center"/>
        <w:rPr>
          <w:sz w:val="20"/>
          <w:szCs w:val="20"/>
        </w:rPr>
      </w:pPr>
      <w:r w:rsidRPr="002A0FC3">
        <w:rPr>
          <w:noProof/>
          <w:sz w:val="20"/>
          <w:szCs w:val="20"/>
        </w:rPr>
        <w:drawing>
          <wp:inline distT="0" distB="0" distL="0" distR="0" wp14:anchorId="63CA6ABC" wp14:editId="676D953F">
            <wp:extent cx="1494263" cy="1432028"/>
            <wp:effectExtent l="0" t="0" r="0" b="0"/>
            <wp:docPr id="4"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62F806-4D5F-42E9-8569-E4E222119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62F806-4D5F-42E9-8569-E4E2221195E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122" cy="1452019"/>
                    </a:xfrm>
                    <a:prstGeom prst="rect">
                      <a:avLst/>
                    </a:prstGeom>
                  </pic:spPr>
                </pic:pic>
              </a:graphicData>
            </a:graphic>
          </wp:inline>
        </w:drawing>
      </w:r>
    </w:p>
    <w:p w:rsidR="005C7713" w:rsidRPr="002A0FC3" w:rsidRDefault="002A0FC3" w:rsidP="002A0FC3">
      <w:pPr>
        <w:pStyle w:val="ListParagraph"/>
        <w:autoSpaceDE w:val="0"/>
        <w:autoSpaceDN w:val="0"/>
        <w:adjustRightInd w:val="0"/>
        <w:spacing w:line="360" w:lineRule="auto"/>
        <w:rPr>
          <w:sz w:val="20"/>
          <w:szCs w:val="20"/>
        </w:rPr>
      </w:pPr>
      <w:r w:rsidRPr="002A0FC3">
        <w:rPr>
          <w:noProof/>
          <w:sz w:val="20"/>
          <w:szCs w:val="20"/>
        </w:rPr>
        <mc:AlternateContent>
          <mc:Choice Requires="wps">
            <w:drawing>
              <wp:anchor distT="0" distB="0" distL="114300" distR="114300" simplePos="0" relativeHeight="251665408" behindDoc="0" locked="0" layoutInCell="1" allowOverlap="1" wp14:anchorId="00D61FE4" wp14:editId="31921CBC">
                <wp:simplePos x="0" y="0"/>
                <wp:positionH relativeFrom="margin">
                  <wp:posOffset>1816533</wp:posOffset>
                </wp:positionH>
                <wp:positionV relativeFrom="paragraph">
                  <wp:posOffset>46060</wp:posOffset>
                </wp:positionV>
                <wp:extent cx="3116580" cy="312420"/>
                <wp:effectExtent l="0" t="0" r="0" b="0"/>
                <wp:wrapNone/>
                <wp:docPr id="11" name="TextBox 4"/>
                <wp:cNvGraphicFramePr/>
                <a:graphic xmlns:a="http://schemas.openxmlformats.org/drawingml/2006/main">
                  <a:graphicData uri="http://schemas.microsoft.com/office/word/2010/wordprocessingShape">
                    <wps:wsp>
                      <wps:cNvSpPr txBox="1"/>
                      <wps:spPr>
                        <a:xfrm>
                          <a:off x="0" y="0"/>
                          <a:ext cx="3116580" cy="312420"/>
                        </a:xfrm>
                        <a:prstGeom prst="rect">
                          <a:avLst/>
                        </a:prstGeom>
                        <a:noFill/>
                      </wps:spPr>
                      <wps:txbx>
                        <w:txbxContent>
                          <w:p w:rsidR="00C532BD" w:rsidRPr="004D170D" w:rsidRDefault="00BD04F4" w:rsidP="00C532BD">
                            <w:pPr>
                              <w:rPr>
                                <w:rFonts w:ascii="Times New Roman" w:hAnsi="Times New Roman" w:cs="Times New Roman"/>
                                <w:color w:val="000000" w:themeColor="text1"/>
                                <w:kern w:val="24"/>
                                <w:sz w:val="24"/>
                                <w:szCs w:val="24"/>
                                <w:lang w:val="en-US"/>
                              </w:rPr>
                            </w:pPr>
                            <w:r w:rsidRPr="004D170D">
                              <w:rPr>
                                <w:rFonts w:ascii="Times New Roman" w:hAnsi="Times New Roman" w:cs="Times New Roman"/>
                                <w:color w:val="000000" w:themeColor="text1"/>
                                <w:kern w:val="24"/>
                                <w:sz w:val="24"/>
                                <w:szCs w:val="24"/>
                                <w:lang w:val="en-US"/>
                              </w:rPr>
                              <w:t xml:space="preserve">Figure </w:t>
                            </w:r>
                            <w:r w:rsidR="003F4311">
                              <w:rPr>
                                <w:rFonts w:ascii="Times New Roman" w:hAnsi="Times New Roman" w:cs="Times New Roman"/>
                                <w:color w:val="000000" w:themeColor="text1"/>
                                <w:kern w:val="24"/>
                                <w:sz w:val="24"/>
                                <w:szCs w:val="24"/>
                                <w:lang w:val="en-US"/>
                              </w:rPr>
                              <w:t>2</w:t>
                            </w:r>
                            <w:r w:rsidRPr="004D170D">
                              <w:rPr>
                                <w:rFonts w:ascii="Times New Roman" w:hAnsi="Times New Roman" w:cs="Times New Roman"/>
                                <w:color w:val="000000" w:themeColor="text1"/>
                                <w:kern w:val="24"/>
                                <w:sz w:val="24"/>
                                <w:szCs w:val="24"/>
                                <w:lang w:val="en-US"/>
                              </w:rPr>
                              <w:t xml:space="preserve">: </w:t>
                            </w:r>
                            <w:r w:rsidR="00C532BD" w:rsidRPr="002D0B4D">
                              <w:rPr>
                                <w:rFonts w:ascii="Times New Roman" w:hAnsi="Times New Roman" w:cs="Times New Roman"/>
                                <w:i/>
                                <w:iCs/>
                                <w:color w:val="000000" w:themeColor="text1"/>
                                <w:kern w:val="24"/>
                                <w:sz w:val="24"/>
                                <w:szCs w:val="24"/>
                                <w:lang w:val="en-US"/>
                              </w:rPr>
                              <w:t>Surgical Treatment Objective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o:spid="_x0000_s1027" type="#_x0000_t202" style="position:absolute;left:0;text-align:left;margin-left:143.05pt;margin-top:3.65pt;width:245.4pt;height:24.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" filled="f" stroked="f">
                <v:textbox>
                  <w:txbxContent>
                    <w:p w:rsidR="00C532BD" w:rsidRPr="004D170D" w:rsidRDefault="00BD04F4" w:rsidP="00C532BD">
                      <w:pPr>
                        <w:rPr>
                          <w:rFonts w:ascii="Times New Roman" w:hAnsi="Times New Roman" w:cs="Times New Roman"/>
                          <w:color w:val="000000" w:themeColor="text1"/>
                          <w:kern w:val="24"/>
                          <w:sz w:val="24"/>
                          <w:szCs w:val="24"/>
                          <w:lang w:val="en-US"/>
                        </w:rPr>
                      </w:pPr>
                      <w:r w:rsidRPr="004D170D">
                        <w:rPr>
                          <w:rFonts w:ascii="Times New Roman" w:hAnsi="Times New Roman" w:cs="Times New Roman"/>
                          <w:color w:val="000000" w:themeColor="text1"/>
                          <w:kern w:val="24"/>
                          <w:sz w:val="24"/>
                          <w:szCs w:val="24"/>
                          <w:lang w:val="en-US"/>
                        </w:rPr>
                        <w:t xml:space="preserve">Figure </w:t>
                      </w:r>
                      <w:r w:rsidR="003F4311">
                        <w:rPr>
                          <w:rFonts w:ascii="Times New Roman" w:hAnsi="Times New Roman" w:cs="Times New Roman"/>
                          <w:color w:val="000000" w:themeColor="text1"/>
                          <w:kern w:val="24"/>
                          <w:sz w:val="24"/>
                          <w:szCs w:val="24"/>
                          <w:lang w:val="en-US"/>
                        </w:rPr>
                        <w:t>2</w:t>
                      </w:r>
                      <w:r w:rsidRPr="004D170D">
                        <w:rPr>
                          <w:rFonts w:ascii="Times New Roman" w:hAnsi="Times New Roman" w:cs="Times New Roman"/>
                          <w:color w:val="000000" w:themeColor="text1"/>
                          <w:kern w:val="24"/>
                          <w:sz w:val="24"/>
                          <w:szCs w:val="24"/>
                          <w:lang w:val="en-US"/>
                        </w:rPr>
                        <w:t xml:space="preserve">: </w:t>
                      </w:r>
                      <w:r w:rsidR="00C532BD" w:rsidRPr="002D0B4D">
                        <w:rPr>
                          <w:rFonts w:ascii="Times New Roman" w:hAnsi="Times New Roman" w:cs="Times New Roman"/>
                          <w:i/>
                          <w:iCs/>
                          <w:color w:val="000000" w:themeColor="text1"/>
                          <w:kern w:val="24"/>
                          <w:sz w:val="24"/>
                          <w:szCs w:val="24"/>
                          <w:lang w:val="en-US"/>
                        </w:rPr>
                        <w:t>Surgical Treatment Objective</w:t>
                      </w:r>
                    </w:p>
                  </w:txbxContent>
                </v:textbox>
                <w10:wrap anchorx="margin"/>
              </v:shape>
            </w:pict>
          </mc:Fallback>
        </mc:AlternateContent>
      </w:r>
    </w:p>
    <w:p w:rsidR="00BD04F4" w:rsidRPr="002A0FC3" w:rsidRDefault="00BD04F4" w:rsidP="002A0FC3">
      <w:pPr>
        <w:autoSpaceDE w:val="0"/>
        <w:autoSpaceDN w:val="0"/>
        <w:adjustRightInd w:val="0"/>
        <w:spacing w:after="0" w:line="360" w:lineRule="auto"/>
        <w:ind w:left="720"/>
        <w:jc w:val="center"/>
        <w:rPr>
          <w:rFonts w:ascii="Times New Roman" w:hAnsi="Times New Roman" w:cs="Times New Roman"/>
          <w:noProof/>
          <w:sz w:val="20"/>
          <w:szCs w:val="20"/>
        </w:rPr>
      </w:pPr>
    </w:p>
    <w:p w:rsidR="002D0B4D" w:rsidRPr="002A0FC3" w:rsidRDefault="002D0B4D" w:rsidP="002A0FC3">
      <w:pPr>
        <w:autoSpaceDE w:val="0"/>
        <w:autoSpaceDN w:val="0"/>
        <w:adjustRightInd w:val="0"/>
        <w:spacing w:after="0" w:line="360" w:lineRule="auto"/>
        <w:jc w:val="center"/>
        <w:rPr>
          <w:rFonts w:ascii="Times New Roman" w:hAnsi="Times New Roman" w:cs="Times New Roman"/>
          <w:noProof/>
          <w:sz w:val="20"/>
          <w:szCs w:val="20"/>
        </w:rPr>
      </w:pPr>
    </w:p>
    <w:p w:rsidR="00BD04F4" w:rsidRPr="002A0FC3" w:rsidRDefault="00BD04F4" w:rsidP="002A0FC3">
      <w:pPr>
        <w:autoSpaceDE w:val="0"/>
        <w:autoSpaceDN w:val="0"/>
        <w:adjustRightInd w:val="0"/>
        <w:spacing w:after="0" w:line="360" w:lineRule="auto"/>
        <w:jc w:val="center"/>
        <w:rPr>
          <w:rFonts w:ascii="Times New Roman" w:hAnsi="Times New Roman" w:cs="Times New Roman"/>
          <w:noProof/>
          <w:sz w:val="20"/>
          <w:szCs w:val="20"/>
        </w:rPr>
      </w:pPr>
    </w:p>
    <w:p w:rsidR="00BD04F4" w:rsidRPr="002A0FC3" w:rsidRDefault="002A0FC3" w:rsidP="002A0FC3">
      <w:pPr>
        <w:autoSpaceDE w:val="0"/>
        <w:autoSpaceDN w:val="0"/>
        <w:adjustRightInd w:val="0"/>
        <w:spacing w:after="0" w:line="360" w:lineRule="auto"/>
        <w:jc w:val="center"/>
        <w:rPr>
          <w:rFonts w:ascii="Times New Roman" w:hAnsi="Times New Roman" w:cs="Times New Roman"/>
          <w:noProof/>
          <w:sz w:val="20"/>
          <w:szCs w:val="20"/>
        </w:rPr>
      </w:pPr>
      <w:r w:rsidRPr="002A0FC3">
        <w:rPr>
          <w:rFonts w:ascii="Times New Roman" w:hAnsi="Times New Roman" w:cs="Times New Roman"/>
          <w:noProof/>
          <w:sz w:val="20"/>
          <w:szCs w:val="20"/>
          <w:lang w:eastAsia="en-IN"/>
        </w:rPr>
        <w:drawing>
          <wp:inline distT="0" distB="0" distL="0" distR="0" wp14:anchorId="7DEBF21E" wp14:editId="5FB470AB">
            <wp:extent cx="1636391" cy="2244833"/>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657013" cy="2273123"/>
                    </a:xfrm>
                    <a:prstGeom prst="rect">
                      <a:avLst/>
                    </a:prstGeom>
                  </pic:spPr>
                </pic:pic>
              </a:graphicData>
            </a:graphic>
          </wp:inline>
        </w:drawing>
      </w:r>
    </w:p>
    <w:p w:rsidR="00826940" w:rsidRPr="002A0FC3" w:rsidRDefault="002A0FC3" w:rsidP="002A0FC3">
      <w:pPr>
        <w:autoSpaceDE w:val="0"/>
        <w:autoSpaceDN w:val="0"/>
        <w:adjustRightInd w:val="0"/>
        <w:spacing w:after="0" w:line="360" w:lineRule="auto"/>
        <w:jc w:val="center"/>
        <w:rPr>
          <w:rFonts w:ascii="Times New Roman" w:hAnsi="Times New Roman" w:cs="Times New Roman"/>
          <w:noProof/>
          <w:sz w:val="20"/>
          <w:szCs w:val="20"/>
        </w:rPr>
      </w:pPr>
      <w:r w:rsidRPr="002A0FC3">
        <w:rPr>
          <w:rFonts w:ascii="Times New Roman" w:hAnsi="Times New Roman" w:cs="Times New Roman"/>
          <w:noProof/>
          <w:sz w:val="20"/>
          <w:szCs w:val="20"/>
          <w:lang w:eastAsia="en-IN"/>
        </w:rPr>
        <mc:AlternateContent>
          <mc:Choice Requires="wps">
            <w:drawing>
              <wp:anchor distT="0" distB="0" distL="114300" distR="114300" simplePos="0" relativeHeight="251667456" behindDoc="0" locked="0" layoutInCell="1" allowOverlap="1" wp14:anchorId="2106F396" wp14:editId="22BB847B">
                <wp:simplePos x="0" y="0"/>
                <wp:positionH relativeFrom="margin">
                  <wp:posOffset>1988402</wp:posOffset>
                </wp:positionH>
                <wp:positionV relativeFrom="paragraph">
                  <wp:posOffset>-3810</wp:posOffset>
                </wp:positionV>
                <wp:extent cx="1943100" cy="335280"/>
                <wp:effectExtent l="0" t="0" r="0" b="0"/>
                <wp:wrapNone/>
                <wp:docPr id="12" name="TextBox 4"/>
                <wp:cNvGraphicFramePr/>
                <a:graphic xmlns:a="http://schemas.openxmlformats.org/drawingml/2006/main">
                  <a:graphicData uri="http://schemas.microsoft.com/office/word/2010/wordprocessingShape">
                    <wps:wsp>
                      <wps:cNvSpPr txBox="1"/>
                      <wps:spPr>
                        <a:xfrm>
                          <a:off x="0" y="0"/>
                          <a:ext cx="1943100" cy="335280"/>
                        </a:xfrm>
                        <a:prstGeom prst="rect">
                          <a:avLst/>
                        </a:prstGeom>
                        <a:noFill/>
                      </wps:spPr>
                      <wps:txbx>
                        <w:txbxContent>
                          <w:p w:rsidR="00C532BD" w:rsidRPr="002D0B4D" w:rsidRDefault="00BD04F4" w:rsidP="00C532BD">
                            <w:pPr>
                              <w:rPr>
                                <w:rFonts w:ascii="Times New Roman" w:hAnsi="Times New Roman" w:cs="Times New Roman"/>
                                <w:i/>
                                <w:iCs/>
                                <w:color w:val="000000" w:themeColor="text1"/>
                                <w:kern w:val="24"/>
                                <w:sz w:val="24"/>
                                <w:szCs w:val="24"/>
                                <w:lang w:val="en-US"/>
                              </w:rPr>
                            </w:pPr>
                            <w:r w:rsidRPr="004D170D">
                              <w:rPr>
                                <w:rFonts w:ascii="Times New Roman" w:hAnsi="Times New Roman" w:cs="Times New Roman"/>
                                <w:color w:val="000000" w:themeColor="text1"/>
                                <w:kern w:val="24"/>
                                <w:sz w:val="24"/>
                                <w:szCs w:val="24"/>
                                <w:lang w:val="en-US"/>
                              </w:rPr>
                              <w:t>Figure</w:t>
                            </w:r>
                            <w:r w:rsidR="004D170D" w:rsidRPr="004D170D">
                              <w:rPr>
                                <w:rFonts w:ascii="Times New Roman" w:hAnsi="Times New Roman" w:cs="Times New Roman"/>
                                <w:color w:val="000000" w:themeColor="text1"/>
                                <w:kern w:val="24"/>
                                <w:sz w:val="24"/>
                                <w:szCs w:val="24"/>
                                <w:lang w:val="en-US"/>
                              </w:rPr>
                              <w:t xml:space="preserve"> </w:t>
                            </w:r>
                            <w:r w:rsidR="003F4311">
                              <w:rPr>
                                <w:rFonts w:ascii="Times New Roman" w:hAnsi="Times New Roman" w:cs="Times New Roman"/>
                                <w:color w:val="000000" w:themeColor="text1"/>
                                <w:kern w:val="24"/>
                                <w:sz w:val="24"/>
                                <w:szCs w:val="24"/>
                                <w:lang w:val="en-US"/>
                              </w:rPr>
                              <w:t>3</w:t>
                            </w:r>
                            <w:r w:rsidRPr="004D170D">
                              <w:rPr>
                                <w:rFonts w:ascii="Times New Roman" w:hAnsi="Times New Roman" w:cs="Times New Roman"/>
                                <w:color w:val="000000" w:themeColor="text1"/>
                                <w:kern w:val="24"/>
                                <w:sz w:val="24"/>
                                <w:szCs w:val="24"/>
                                <w:lang w:val="en-US"/>
                              </w:rPr>
                              <w:t>:</w:t>
                            </w:r>
                            <w:r w:rsidR="004D170D">
                              <w:rPr>
                                <w:rFonts w:ascii="Times New Roman" w:hAnsi="Times New Roman" w:cs="Times New Roman"/>
                                <w:color w:val="000000" w:themeColor="text1"/>
                                <w:kern w:val="24"/>
                                <w:sz w:val="24"/>
                                <w:szCs w:val="24"/>
                                <w:lang w:val="en-US"/>
                              </w:rPr>
                              <w:t xml:space="preserve"> </w:t>
                            </w:r>
                            <w:r w:rsidR="004D170D" w:rsidRPr="002D0B4D">
                              <w:rPr>
                                <w:rFonts w:ascii="Times New Roman" w:hAnsi="Times New Roman" w:cs="Times New Roman"/>
                                <w:i/>
                                <w:iCs/>
                                <w:color w:val="000000" w:themeColor="text1"/>
                                <w:kern w:val="24"/>
                                <w:sz w:val="24"/>
                                <w:szCs w:val="24"/>
                                <w:lang w:val="en-US"/>
                              </w:rPr>
                              <w:t>Superimposition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6.55pt;margin-top:-.3pt;width:153pt;height:26.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" filled="f" stroked="f">
                <v:textbox>
                  <w:txbxContent>
                    <w:p w:rsidR="00C532BD" w:rsidRPr="002D0B4D" w:rsidRDefault="00BD04F4" w:rsidP="00C532BD">
                      <w:pPr>
                        <w:rPr>
                          <w:rFonts w:ascii="Times New Roman" w:hAnsi="Times New Roman" w:cs="Times New Roman"/>
                          <w:i/>
                          <w:iCs/>
                          <w:color w:val="000000" w:themeColor="text1"/>
                          <w:kern w:val="24"/>
                          <w:sz w:val="24"/>
                          <w:szCs w:val="24"/>
                          <w:lang w:val="en-US"/>
                        </w:rPr>
                      </w:pPr>
                      <w:r w:rsidRPr="004D170D">
                        <w:rPr>
                          <w:rFonts w:ascii="Times New Roman" w:hAnsi="Times New Roman" w:cs="Times New Roman"/>
                          <w:color w:val="000000" w:themeColor="text1"/>
                          <w:kern w:val="24"/>
                          <w:sz w:val="24"/>
                          <w:szCs w:val="24"/>
                          <w:lang w:val="en-US"/>
                        </w:rPr>
                        <w:t>Figure</w:t>
                      </w:r>
                      <w:r w:rsidR="004D170D" w:rsidRPr="004D170D">
                        <w:rPr>
                          <w:rFonts w:ascii="Times New Roman" w:hAnsi="Times New Roman" w:cs="Times New Roman"/>
                          <w:color w:val="000000" w:themeColor="text1"/>
                          <w:kern w:val="24"/>
                          <w:sz w:val="24"/>
                          <w:szCs w:val="24"/>
                          <w:lang w:val="en-US"/>
                        </w:rPr>
                        <w:t xml:space="preserve"> </w:t>
                      </w:r>
                      <w:r w:rsidR="003F4311">
                        <w:rPr>
                          <w:rFonts w:ascii="Times New Roman" w:hAnsi="Times New Roman" w:cs="Times New Roman"/>
                          <w:color w:val="000000" w:themeColor="text1"/>
                          <w:kern w:val="24"/>
                          <w:sz w:val="24"/>
                          <w:szCs w:val="24"/>
                          <w:lang w:val="en-US"/>
                        </w:rPr>
                        <w:t>3</w:t>
                      </w:r>
                      <w:r w:rsidRPr="004D170D">
                        <w:rPr>
                          <w:rFonts w:ascii="Times New Roman" w:hAnsi="Times New Roman" w:cs="Times New Roman"/>
                          <w:color w:val="000000" w:themeColor="text1"/>
                          <w:kern w:val="24"/>
                          <w:sz w:val="24"/>
                          <w:szCs w:val="24"/>
                          <w:lang w:val="en-US"/>
                        </w:rPr>
                        <w:t>:</w:t>
                      </w:r>
                      <w:r w:rsidR="004D170D">
                        <w:rPr>
                          <w:rFonts w:ascii="Times New Roman" w:hAnsi="Times New Roman" w:cs="Times New Roman"/>
                          <w:color w:val="000000" w:themeColor="text1"/>
                          <w:kern w:val="24"/>
                          <w:sz w:val="24"/>
                          <w:szCs w:val="24"/>
                          <w:lang w:val="en-US"/>
                        </w:rPr>
                        <w:t xml:space="preserve"> </w:t>
                      </w:r>
                      <w:r w:rsidR="004D170D" w:rsidRPr="002D0B4D">
                        <w:rPr>
                          <w:rFonts w:ascii="Times New Roman" w:hAnsi="Times New Roman" w:cs="Times New Roman"/>
                          <w:i/>
                          <w:iCs/>
                          <w:color w:val="000000" w:themeColor="text1"/>
                          <w:kern w:val="24"/>
                          <w:sz w:val="24"/>
                          <w:szCs w:val="24"/>
                          <w:lang w:val="en-US"/>
                        </w:rPr>
                        <w:t>Superimposition</w:t>
                      </w:r>
                    </w:p>
                  </w:txbxContent>
                </v:textbox>
                <w10:wrap anchorx="margin"/>
              </v:shape>
            </w:pict>
          </mc:Fallback>
        </mc:AlternateContent>
      </w:r>
      <w:r w:rsidR="00C0799E" w:rsidRPr="002A0FC3">
        <w:rPr>
          <w:rFonts w:ascii="Times New Roman" w:hAnsi="Times New Roman" w:cs="Times New Roman"/>
          <w:noProof/>
          <w:sz w:val="20"/>
          <w:szCs w:val="20"/>
        </w:rPr>
        <w:t xml:space="preserve">           </w:t>
      </w:r>
    </w:p>
    <w:p w:rsidR="00C532BD" w:rsidRPr="002A0FC3" w:rsidRDefault="002A0FC3" w:rsidP="002A0FC3">
      <w:pPr>
        <w:autoSpaceDE w:val="0"/>
        <w:autoSpaceDN w:val="0"/>
        <w:adjustRightInd w:val="0"/>
        <w:spacing w:after="0" w:line="360" w:lineRule="auto"/>
        <w:jc w:val="center"/>
        <w:rPr>
          <w:rFonts w:ascii="Times New Roman" w:hAnsi="Times New Roman" w:cs="Times New Roman"/>
          <w:sz w:val="20"/>
          <w:szCs w:val="20"/>
        </w:rPr>
      </w:pPr>
      <w:r w:rsidRPr="002A0FC3">
        <w:rPr>
          <w:rFonts w:ascii="Times New Roman" w:hAnsi="Times New Roman" w:cs="Times New Roman"/>
          <w:noProof/>
          <w:sz w:val="20"/>
          <w:szCs w:val="20"/>
          <w:lang w:eastAsia="en-IN"/>
        </w:rPr>
        <mc:AlternateContent>
          <mc:Choice Requires="wps">
            <w:drawing>
              <wp:anchor distT="0" distB="0" distL="114300" distR="114300" simplePos="0" relativeHeight="251669504" behindDoc="0" locked="0" layoutInCell="1" allowOverlap="1" wp14:anchorId="04052EDC" wp14:editId="55E35F86">
                <wp:simplePos x="0" y="0"/>
                <wp:positionH relativeFrom="margin">
                  <wp:posOffset>981710</wp:posOffset>
                </wp:positionH>
                <wp:positionV relativeFrom="paragraph">
                  <wp:posOffset>115570</wp:posOffset>
                </wp:positionV>
                <wp:extent cx="2705100" cy="312420"/>
                <wp:effectExtent l="0" t="0" r="0" b="0"/>
                <wp:wrapNone/>
                <wp:docPr id="13" name="TextBox 4"/>
                <wp:cNvGraphicFramePr/>
                <a:graphic xmlns:a="http://schemas.openxmlformats.org/drawingml/2006/main">
                  <a:graphicData uri="http://schemas.microsoft.com/office/word/2010/wordprocessingShape">
                    <wps:wsp>
                      <wps:cNvSpPr txBox="1"/>
                      <wps:spPr>
                        <a:xfrm>
                          <a:off x="0" y="0"/>
                          <a:ext cx="2705100" cy="312420"/>
                        </a:xfrm>
                        <a:prstGeom prst="rect">
                          <a:avLst/>
                        </a:prstGeom>
                        <a:noFill/>
                      </wps:spPr>
                      <wps:txbx>
                        <w:txbxContent>
                          <w:p w:rsidR="00C532BD" w:rsidRPr="00004285" w:rsidRDefault="004D170D" w:rsidP="00C532BD">
                            <w:pPr>
                              <w:rPr>
                                <w:rFonts w:ascii="Times New Roman" w:hAnsi="Times New Roman" w:cs="Times New Roman"/>
                                <w:color w:val="000000" w:themeColor="text1"/>
                                <w:kern w:val="24"/>
                                <w:sz w:val="28"/>
                                <w:szCs w:val="28"/>
                                <w:lang w:val="en-US"/>
                              </w:rPr>
                            </w:pPr>
                            <w:r w:rsidRPr="004D170D">
                              <w:rPr>
                                <w:rFonts w:ascii="Times New Roman" w:hAnsi="Times New Roman" w:cs="Times New Roman"/>
                                <w:color w:val="000000" w:themeColor="text1"/>
                                <w:kern w:val="24"/>
                                <w:sz w:val="24"/>
                                <w:szCs w:val="24"/>
                                <w:lang w:val="en-US"/>
                              </w:rPr>
                              <w:t>Figure</w:t>
                            </w:r>
                            <w:r>
                              <w:rPr>
                                <w:rFonts w:ascii="Times New Roman" w:hAnsi="Times New Roman" w:cs="Times New Roman"/>
                                <w:color w:val="000000" w:themeColor="text1"/>
                                <w:kern w:val="24"/>
                                <w:sz w:val="24"/>
                                <w:szCs w:val="24"/>
                                <w:lang w:val="en-US"/>
                              </w:rPr>
                              <w:t xml:space="preserve"> </w:t>
                            </w:r>
                            <w:r w:rsidR="003F4311">
                              <w:rPr>
                                <w:rFonts w:ascii="Times New Roman" w:hAnsi="Times New Roman" w:cs="Times New Roman"/>
                                <w:color w:val="000000" w:themeColor="text1"/>
                                <w:kern w:val="24"/>
                                <w:sz w:val="24"/>
                                <w:szCs w:val="24"/>
                                <w:lang w:val="en-US"/>
                              </w:rPr>
                              <w:t>4</w:t>
                            </w:r>
                            <w:r w:rsidRPr="004D170D">
                              <w:rPr>
                                <w:rFonts w:ascii="Times New Roman" w:hAnsi="Times New Roman" w:cs="Times New Roman"/>
                                <w:color w:val="000000" w:themeColor="text1"/>
                                <w:kern w:val="24"/>
                                <w:sz w:val="24"/>
                                <w:szCs w:val="24"/>
                                <w:lang w:val="en-US"/>
                              </w:rPr>
                              <w:t xml:space="preserve">: </w:t>
                            </w:r>
                            <w:r w:rsidR="000A639C">
                              <w:rPr>
                                <w:rFonts w:ascii="Times New Roman" w:hAnsi="Times New Roman" w:cs="Times New Roman"/>
                                <w:i/>
                                <w:iCs/>
                                <w:color w:val="000000" w:themeColor="text1"/>
                                <w:kern w:val="24"/>
                                <w:sz w:val="24"/>
                                <w:szCs w:val="24"/>
                                <w:lang w:val="en-US"/>
                              </w:rPr>
                              <w:t>P</w:t>
                            </w:r>
                            <w:r w:rsidRPr="002D0B4D">
                              <w:rPr>
                                <w:rFonts w:ascii="Times New Roman" w:hAnsi="Times New Roman" w:cs="Times New Roman"/>
                                <w:i/>
                                <w:iCs/>
                                <w:color w:val="000000" w:themeColor="text1"/>
                                <w:kern w:val="24"/>
                                <w:sz w:val="24"/>
                                <w:szCs w:val="24"/>
                                <w:lang w:val="en-US"/>
                              </w:rPr>
                              <w:t>ost debonded photographs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7.3pt;margin-top:9.1pt;width:213pt;height:24.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" filled="f" stroked="f">
                <v:textbox>
                  <w:txbxContent>
                    <w:p w:rsidR="00C532BD" w:rsidRPr="00004285" w:rsidRDefault="004D170D" w:rsidP="00C532BD">
                      <w:pPr>
                        <w:rPr>
                          <w:rFonts w:ascii="Times New Roman" w:hAnsi="Times New Roman" w:cs="Times New Roman"/>
                          <w:color w:val="000000" w:themeColor="text1"/>
                          <w:kern w:val="24"/>
                          <w:sz w:val="28"/>
                          <w:szCs w:val="28"/>
                          <w:lang w:val="en-US"/>
                        </w:rPr>
                      </w:pPr>
                      <w:r w:rsidRPr="004D170D">
                        <w:rPr>
                          <w:rFonts w:ascii="Times New Roman" w:hAnsi="Times New Roman" w:cs="Times New Roman"/>
                          <w:color w:val="000000" w:themeColor="text1"/>
                          <w:kern w:val="24"/>
                          <w:sz w:val="24"/>
                          <w:szCs w:val="24"/>
                          <w:lang w:val="en-US"/>
                        </w:rPr>
                        <w:t>Figure</w:t>
                      </w:r>
                      <w:r>
                        <w:rPr>
                          <w:rFonts w:ascii="Times New Roman" w:hAnsi="Times New Roman" w:cs="Times New Roman"/>
                          <w:color w:val="000000" w:themeColor="text1"/>
                          <w:kern w:val="24"/>
                          <w:sz w:val="24"/>
                          <w:szCs w:val="24"/>
                          <w:lang w:val="en-US"/>
                        </w:rPr>
                        <w:t xml:space="preserve"> </w:t>
                      </w:r>
                      <w:r w:rsidR="003F4311">
                        <w:rPr>
                          <w:rFonts w:ascii="Times New Roman" w:hAnsi="Times New Roman" w:cs="Times New Roman"/>
                          <w:color w:val="000000" w:themeColor="text1"/>
                          <w:kern w:val="24"/>
                          <w:sz w:val="24"/>
                          <w:szCs w:val="24"/>
                          <w:lang w:val="en-US"/>
                        </w:rPr>
                        <w:t>4</w:t>
                      </w:r>
                      <w:r w:rsidRPr="004D170D">
                        <w:rPr>
                          <w:rFonts w:ascii="Times New Roman" w:hAnsi="Times New Roman" w:cs="Times New Roman"/>
                          <w:color w:val="000000" w:themeColor="text1"/>
                          <w:kern w:val="24"/>
                          <w:sz w:val="24"/>
                          <w:szCs w:val="24"/>
                          <w:lang w:val="en-US"/>
                        </w:rPr>
                        <w:t xml:space="preserve">: </w:t>
                      </w:r>
                      <w:r w:rsidR="000A639C">
                        <w:rPr>
                          <w:rFonts w:ascii="Times New Roman" w:hAnsi="Times New Roman" w:cs="Times New Roman"/>
                          <w:i/>
                          <w:iCs/>
                          <w:color w:val="000000" w:themeColor="text1"/>
                          <w:kern w:val="24"/>
                          <w:sz w:val="24"/>
                          <w:szCs w:val="24"/>
                          <w:lang w:val="en-US"/>
                        </w:rPr>
                        <w:t>P</w:t>
                      </w:r>
                      <w:r w:rsidRPr="002D0B4D">
                        <w:rPr>
                          <w:rFonts w:ascii="Times New Roman" w:hAnsi="Times New Roman" w:cs="Times New Roman"/>
                          <w:i/>
                          <w:iCs/>
                          <w:color w:val="000000" w:themeColor="text1"/>
                          <w:kern w:val="24"/>
                          <w:sz w:val="24"/>
                          <w:szCs w:val="24"/>
                          <w:lang w:val="en-US"/>
                        </w:rPr>
                        <w:t>ost debonded photographs</w:t>
                      </w:r>
                    </w:p>
                  </w:txbxContent>
                </v:textbox>
                <w10:wrap anchorx="margin"/>
              </v:shape>
            </w:pict>
          </mc:Fallback>
        </mc:AlternateContent>
      </w:r>
    </w:p>
    <w:p w:rsidR="002218B5" w:rsidRPr="002A0FC3" w:rsidRDefault="002218B5" w:rsidP="002A0FC3">
      <w:pPr>
        <w:autoSpaceDE w:val="0"/>
        <w:autoSpaceDN w:val="0"/>
        <w:adjustRightInd w:val="0"/>
        <w:spacing w:after="0" w:line="360" w:lineRule="auto"/>
        <w:rPr>
          <w:rFonts w:ascii="Times New Roman" w:hAnsi="Times New Roman" w:cs="Times New Roman"/>
          <w:sz w:val="20"/>
          <w:szCs w:val="20"/>
        </w:rPr>
      </w:pPr>
    </w:p>
    <w:p w:rsidR="00C532BD" w:rsidRPr="002A0FC3" w:rsidRDefault="00C532BD" w:rsidP="002A0FC3">
      <w:pPr>
        <w:autoSpaceDE w:val="0"/>
        <w:autoSpaceDN w:val="0"/>
        <w:adjustRightInd w:val="0"/>
        <w:spacing w:after="0" w:line="360" w:lineRule="auto"/>
        <w:jc w:val="center"/>
        <w:rPr>
          <w:rFonts w:ascii="Times New Roman" w:hAnsi="Times New Roman" w:cs="Times New Roman"/>
          <w:sz w:val="20"/>
          <w:szCs w:val="20"/>
        </w:rPr>
      </w:pPr>
    </w:p>
    <w:p w:rsidR="002218B5" w:rsidRPr="002A0FC3" w:rsidRDefault="002A0FC3" w:rsidP="002A0FC3">
      <w:pPr>
        <w:autoSpaceDE w:val="0"/>
        <w:autoSpaceDN w:val="0"/>
        <w:adjustRightInd w:val="0"/>
        <w:spacing w:after="0" w:line="360" w:lineRule="auto"/>
        <w:jc w:val="center"/>
        <w:rPr>
          <w:rFonts w:ascii="Times New Roman" w:hAnsi="Times New Roman" w:cs="Times New Roman"/>
          <w:sz w:val="20"/>
          <w:szCs w:val="20"/>
        </w:rPr>
      </w:pPr>
      <w:r w:rsidRPr="002A0FC3">
        <w:rPr>
          <w:rFonts w:ascii="Times New Roman" w:hAnsi="Times New Roman" w:cs="Times New Roman"/>
          <w:noProof/>
          <w:sz w:val="20"/>
          <w:szCs w:val="20"/>
          <w:lang w:eastAsia="en-IN"/>
        </w:rPr>
        <w:drawing>
          <wp:inline distT="0" distB="0" distL="0" distR="0" wp14:anchorId="12DABDCC" wp14:editId="6CB004D6">
            <wp:extent cx="3350942" cy="2723426"/>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0942" cy="2723426"/>
                    </a:xfrm>
                    <a:prstGeom prst="rect">
                      <a:avLst/>
                    </a:prstGeom>
                  </pic:spPr>
                </pic:pic>
              </a:graphicData>
            </a:graphic>
          </wp:inline>
        </w:drawing>
      </w:r>
    </w:p>
    <w:p w:rsidR="002218B5" w:rsidRPr="002A0FC3" w:rsidRDefault="00C532BD" w:rsidP="002A0FC3">
      <w:pPr>
        <w:autoSpaceDE w:val="0"/>
        <w:autoSpaceDN w:val="0"/>
        <w:adjustRightInd w:val="0"/>
        <w:spacing w:after="0" w:line="360" w:lineRule="auto"/>
        <w:rPr>
          <w:rFonts w:ascii="Times New Roman" w:hAnsi="Times New Roman" w:cs="Times New Roman"/>
          <w:sz w:val="20"/>
          <w:szCs w:val="20"/>
        </w:rPr>
      </w:pPr>
      <w:r w:rsidRPr="002A0FC3">
        <w:rPr>
          <w:rFonts w:ascii="Times New Roman" w:hAnsi="Times New Roman" w:cs="Times New Roman"/>
          <w:sz w:val="20"/>
          <w:szCs w:val="20"/>
        </w:rPr>
        <w:t xml:space="preserve">          </w:t>
      </w:r>
      <w:r w:rsidR="004D170D" w:rsidRPr="002A0FC3">
        <w:rPr>
          <w:rFonts w:ascii="Times New Roman" w:hAnsi="Times New Roman" w:cs="Times New Roman"/>
          <w:sz w:val="20"/>
          <w:szCs w:val="20"/>
        </w:rPr>
        <w:t xml:space="preserve">       </w:t>
      </w:r>
      <w:r w:rsidRPr="002A0FC3">
        <w:rPr>
          <w:rFonts w:ascii="Times New Roman" w:hAnsi="Times New Roman" w:cs="Times New Roman"/>
          <w:sz w:val="20"/>
          <w:szCs w:val="20"/>
        </w:rPr>
        <w:t xml:space="preserve">            </w:t>
      </w:r>
    </w:p>
    <w:p w:rsidR="002218B5" w:rsidRPr="002A0FC3" w:rsidRDefault="001F2FFC" w:rsidP="002A0FC3">
      <w:pPr>
        <w:autoSpaceDE w:val="0"/>
        <w:autoSpaceDN w:val="0"/>
        <w:adjustRightInd w:val="0"/>
        <w:spacing w:after="0" w:line="360" w:lineRule="auto"/>
        <w:jc w:val="center"/>
        <w:rPr>
          <w:rFonts w:ascii="Times New Roman" w:hAnsi="Times New Roman" w:cs="Times New Roman"/>
          <w:sz w:val="20"/>
          <w:szCs w:val="20"/>
        </w:rPr>
      </w:pPr>
      <w:r w:rsidRPr="002A0FC3">
        <w:rPr>
          <w:rFonts w:ascii="Times New Roman" w:hAnsi="Times New Roman" w:cs="Times New Roman"/>
          <w:noProof/>
          <w:sz w:val="20"/>
          <w:szCs w:val="20"/>
          <w:lang w:eastAsia="en-IN"/>
        </w:rPr>
        <mc:AlternateContent>
          <mc:Choice Requires="wps">
            <w:drawing>
              <wp:anchor distT="0" distB="0" distL="114300" distR="114300" simplePos="0" relativeHeight="251671552" behindDoc="0" locked="0" layoutInCell="1" allowOverlap="1" wp14:anchorId="5847FE0B" wp14:editId="5CE9D1F9">
                <wp:simplePos x="0" y="0"/>
                <wp:positionH relativeFrom="margin">
                  <wp:posOffset>-102235</wp:posOffset>
                </wp:positionH>
                <wp:positionV relativeFrom="paragraph">
                  <wp:posOffset>-138430</wp:posOffset>
                </wp:positionV>
                <wp:extent cx="5730240" cy="312420"/>
                <wp:effectExtent l="0" t="0" r="0" b="0"/>
                <wp:wrapNone/>
                <wp:docPr id="14" name="TextBox 4"/>
                <wp:cNvGraphicFramePr/>
                <a:graphic xmlns:a="http://schemas.openxmlformats.org/drawingml/2006/main">
                  <a:graphicData uri="http://schemas.microsoft.com/office/word/2010/wordprocessingShape">
                    <wps:wsp>
                      <wps:cNvSpPr txBox="1"/>
                      <wps:spPr>
                        <a:xfrm>
                          <a:off x="0" y="0"/>
                          <a:ext cx="5730240" cy="312420"/>
                        </a:xfrm>
                        <a:prstGeom prst="rect">
                          <a:avLst/>
                        </a:prstGeom>
                        <a:noFill/>
                      </wps:spPr>
                      <wps:txbx>
                        <w:txbxContent>
                          <w:p w:rsidR="00C532BD" w:rsidRPr="003D51B4" w:rsidRDefault="003D51B4" w:rsidP="00C532BD">
                            <w:pPr>
                              <w:rPr>
                                <w:rFonts w:ascii="Times New Roman" w:hAnsi="Times New Roman" w:cs="Times New Roman"/>
                                <w:color w:val="000000" w:themeColor="text1"/>
                                <w:kern w:val="24"/>
                                <w:sz w:val="24"/>
                                <w:szCs w:val="24"/>
                                <w:lang w:val="en-US"/>
                              </w:rPr>
                            </w:pPr>
                            <w:r w:rsidRPr="003D51B4">
                              <w:rPr>
                                <w:rFonts w:ascii="Times New Roman" w:hAnsi="Times New Roman" w:cs="Times New Roman"/>
                                <w:color w:val="000000" w:themeColor="text1"/>
                                <w:kern w:val="24"/>
                                <w:sz w:val="24"/>
                                <w:szCs w:val="24"/>
                                <w:lang w:val="en-US"/>
                              </w:rPr>
                              <w:t>Table 1</w:t>
                            </w:r>
                            <w:r>
                              <w:rPr>
                                <w:rFonts w:ascii="Times New Roman" w:hAnsi="Times New Roman" w:cs="Times New Roman"/>
                                <w:color w:val="000000" w:themeColor="text1"/>
                                <w:kern w:val="24"/>
                                <w:sz w:val="24"/>
                                <w:szCs w:val="24"/>
                                <w:lang w:val="en-US"/>
                              </w:rPr>
                              <w:t xml:space="preserve"> Comparative </w:t>
                            </w:r>
                            <w:r w:rsidRPr="003D51B4">
                              <w:rPr>
                                <w:rFonts w:ascii="Times New Roman" w:hAnsi="Times New Roman" w:cs="Times New Roman"/>
                                <w:color w:val="000000" w:themeColor="text1"/>
                                <w:kern w:val="24"/>
                                <w:sz w:val="24"/>
                                <w:szCs w:val="24"/>
                                <w:lang w:val="en-US"/>
                              </w:rPr>
                              <w:t xml:space="preserve">cephalometric </w:t>
                            </w:r>
                            <w:r w:rsidR="001F2FFC" w:rsidRPr="003D51B4">
                              <w:rPr>
                                <w:rFonts w:ascii="Times New Roman" w:hAnsi="Times New Roman" w:cs="Times New Roman"/>
                                <w:color w:val="000000" w:themeColor="text1"/>
                                <w:kern w:val="24"/>
                                <w:sz w:val="24"/>
                                <w:szCs w:val="24"/>
                                <w:lang w:val="en-US"/>
                              </w:rPr>
                              <w:t>reading</w:t>
                            </w:r>
                            <w:r>
                              <w:rPr>
                                <w:rFonts w:ascii="Times New Roman" w:hAnsi="Times New Roman" w:cs="Times New Roman"/>
                                <w:color w:val="000000" w:themeColor="text1"/>
                                <w:kern w:val="24"/>
                                <w:sz w:val="24"/>
                                <w:szCs w:val="24"/>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05pt;margin-top:-10.9pt;width:451.2pt;height:24.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" filled="f" stroked="f">
                <v:textbox>
                  <w:txbxContent>
                    <w:p w:rsidR="00C532BD" w:rsidRPr="003D51B4" w:rsidRDefault="003D51B4" w:rsidP="00C532BD">
                      <w:pPr>
                        <w:rPr>
                          <w:rFonts w:ascii="Times New Roman" w:hAnsi="Times New Roman" w:cs="Times New Roman"/>
                          <w:color w:val="000000" w:themeColor="text1"/>
                          <w:kern w:val="24"/>
                          <w:sz w:val="24"/>
                          <w:szCs w:val="24"/>
                          <w:lang w:val="en-US"/>
                        </w:rPr>
                      </w:pPr>
                      <w:r w:rsidRPr="003D51B4">
                        <w:rPr>
                          <w:rFonts w:ascii="Times New Roman" w:hAnsi="Times New Roman" w:cs="Times New Roman"/>
                          <w:color w:val="000000" w:themeColor="text1"/>
                          <w:kern w:val="24"/>
                          <w:sz w:val="24"/>
                          <w:szCs w:val="24"/>
                          <w:lang w:val="en-US"/>
                        </w:rPr>
                        <w:t>Table 1</w:t>
                      </w:r>
                      <w:r>
                        <w:rPr>
                          <w:rFonts w:ascii="Times New Roman" w:hAnsi="Times New Roman" w:cs="Times New Roman"/>
                          <w:color w:val="000000" w:themeColor="text1"/>
                          <w:kern w:val="24"/>
                          <w:sz w:val="24"/>
                          <w:szCs w:val="24"/>
                          <w:lang w:val="en-US"/>
                        </w:rPr>
                        <w:t xml:space="preserve"> Comparative </w:t>
                      </w:r>
                      <w:r w:rsidRPr="003D51B4">
                        <w:rPr>
                          <w:rFonts w:ascii="Times New Roman" w:hAnsi="Times New Roman" w:cs="Times New Roman"/>
                          <w:color w:val="000000" w:themeColor="text1"/>
                          <w:kern w:val="24"/>
                          <w:sz w:val="24"/>
                          <w:szCs w:val="24"/>
                          <w:lang w:val="en-US"/>
                        </w:rPr>
                        <w:t xml:space="preserve">cephalometric </w:t>
                      </w:r>
                      <w:r w:rsidR="001F2FFC" w:rsidRPr="003D51B4">
                        <w:rPr>
                          <w:rFonts w:ascii="Times New Roman" w:hAnsi="Times New Roman" w:cs="Times New Roman"/>
                          <w:color w:val="000000" w:themeColor="text1"/>
                          <w:kern w:val="24"/>
                          <w:sz w:val="24"/>
                          <w:szCs w:val="24"/>
                          <w:lang w:val="en-US"/>
                        </w:rPr>
                        <w:t>reading</w:t>
                      </w:r>
                      <w:r>
                        <w:rPr>
                          <w:rFonts w:ascii="Times New Roman" w:hAnsi="Times New Roman" w:cs="Times New Roman"/>
                          <w:color w:val="000000" w:themeColor="text1"/>
                          <w:kern w:val="24"/>
                          <w:sz w:val="24"/>
                          <w:szCs w:val="24"/>
                          <w:lang w:val="en-US"/>
                        </w:rPr>
                        <w:t xml:space="preserve"> </w:t>
                      </w:r>
                    </w:p>
                  </w:txbxContent>
                </v:textbox>
                <w10:wrap anchorx="margin"/>
              </v:shape>
            </w:pict>
          </mc:Fallback>
        </mc:AlternateContent>
      </w:r>
      <w:r w:rsidR="00C532BD" w:rsidRPr="002A0FC3">
        <w:rPr>
          <w:rFonts w:ascii="Times New Roman" w:hAnsi="Times New Roman" w:cs="Times New Roman"/>
          <w:sz w:val="20"/>
          <w:szCs w:val="20"/>
        </w:rPr>
        <w:t xml:space="preserve">   </w:t>
      </w:r>
    </w:p>
    <w:p w:rsidR="002218B5" w:rsidRPr="002A0FC3" w:rsidRDefault="002218B5" w:rsidP="002A0FC3">
      <w:pPr>
        <w:autoSpaceDE w:val="0"/>
        <w:autoSpaceDN w:val="0"/>
        <w:adjustRightInd w:val="0"/>
        <w:spacing w:after="0" w:line="360" w:lineRule="auto"/>
        <w:jc w:val="center"/>
        <w:rPr>
          <w:rFonts w:ascii="Times New Roman" w:hAnsi="Times New Roman" w:cs="Times New Roman"/>
          <w:sz w:val="20"/>
          <w:szCs w:val="20"/>
        </w:rPr>
      </w:pPr>
    </w:p>
    <w:p w:rsidR="00B35A7E" w:rsidRPr="002A0FC3" w:rsidRDefault="001F2FFC" w:rsidP="002A0FC3">
      <w:pPr>
        <w:autoSpaceDE w:val="0"/>
        <w:autoSpaceDN w:val="0"/>
        <w:adjustRightInd w:val="0"/>
        <w:spacing w:after="0" w:line="360" w:lineRule="auto"/>
        <w:jc w:val="center"/>
        <w:rPr>
          <w:rFonts w:ascii="Times New Roman" w:hAnsi="Times New Roman" w:cs="Times New Roman"/>
          <w:sz w:val="20"/>
          <w:szCs w:val="20"/>
        </w:rPr>
      </w:pPr>
      <w:r w:rsidRPr="002A0FC3">
        <w:rPr>
          <w:rFonts w:ascii="Times New Roman" w:hAnsi="Times New Roman" w:cs="Times New Roman"/>
          <w:noProof/>
          <w:sz w:val="20"/>
          <w:szCs w:val="20"/>
          <w:lang w:eastAsia="en-IN"/>
        </w:rPr>
        <w:drawing>
          <wp:inline distT="0" distB="0" distL="0" distR="0" wp14:anchorId="34555020" wp14:editId="47EFA0DC">
            <wp:extent cx="3228278" cy="3612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1390" cy="3615662"/>
                    </a:xfrm>
                    <a:prstGeom prst="rect">
                      <a:avLst/>
                    </a:prstGeom>
                  </pic:spPr>
                </pic:pic>
              </a:graphicData>
            </a:graphic>
          </wp:inline>
        </w:drawing>
      </w:r>
    </w:p>
    <w:p w:rsidR="003D51B4" w:rsidRPr="002A0FC3" w:rsidRDefault="003D51B4" w:rsidP="002A0FC3">
      <w:pPr>
        <w:autoSpaceDE w:val="0"/>
        <w:autoSpaceDN w:val="0"/>
        <w:adjustRightInd w:val="0"/>
        <w:spacing w:after="0" w:line="360" w:lineRule="auto"/>
        <w:jc w:val="center"/>
        <w:rPr>
          <w:rFonts w:ascii="Times New Roman" w:hAnsi="Times New Roman" w:cs="Times New Roman"/>
          <w:sz w:val="20"/>
          <w:szCs w:val="20"/>
        </w:rPr>
      </w:pPr>
    </w:p>
    <w:p w:rsidR="002D0B4D" w:rsidRPr="002A0FC3" w:rsidRDefault="002D0B4D" w:rsidP="002A0FC3">
      <w:pPr>
        <w:autoSpaceDE w:val="0"/>
        <w:autoSpaceDN w:val="0"/>
        <w:adjustRightInd w:val="0"/>
        <w:spacing w:after="0" w:line="360" w:lineRule="auto"/>
        <w:jc w:val="center"/>
        <w:rPr>
          <w:rFonts w:ascii="Times New Roman" w:hAnsi="Times New Roman" w:cs="Times New Roman"/>
          <w:sz w:val="20"/>
          <w:szCs w:val="20"/>
        </w:rPr>
      </w:pPr>
    </w:p>
    <w:p w:rsidR="005C7713" w:rsidRPr="002A0FC3" w:rsidRDefault="005C7713" w:rsidP="002A0FC3">
      <w:pPr>
        <w:autoSpaceDE w:val="0"/>
        <w:autoSpaceDN w:val="0"/>
        <w:adjustRightInd w:val="0"/>
        <w:spacing w:after="0" w:line="360" w:lineRule="auto"/>
        <w:jc w:val="center"/>
        <w:rPr>
          <w:rFonts w:ascii="Times New Roman" w:hAnsi="Times New Roman" w:cs="Times New Roman"/>
          <w:sz w:val="20"/>
          <w:szCs w:val="20"/>
        </w:rPr>
      </w:pPr>
    </w:p>
    <w:p w:rsidR="002D0B4D" w:rsidRPr="002A0FC3" w:rsidRDefault="002D0B4D" w:rsidP="002A0FC3">
      <w:pPr>
        <w:autoSpaceDE w:val="0"/>
        <w:autoSpaceDN w:val="0"/>
        <w:adjustRightInd w:val="0"/>
        <w:spacing w:after="0" w:line="360" w:lineRule="auto"/>
        <w:jc w:val="center"/>
        <w:rPr>
          <w:rFonts w:ascii="Times New Roman" w:hAnsi="Times New Roman" w:cs="Times New Roman"/>
          <w:sz w:val="20"/>
          <w:szCs w:val="20"/>
        </w:rPr>
      </w:pPr>
    </w:p>
    <w:p w:rsidR="002D0B4D" w:rsidRPr="002A0FC3" w:rsidRDefault="002D0B4D" w:rsidP="002A0FC3">
      <w:pPr>
        <w:autoSpaceDE w:val="0"/>
        <w:autoSpaceDN w:val="0"/>
        <w:adjustRightInd w:val="0"/>
        <w:spacing w:after="0" w:line="360" w:lineRule="auto"/>
        <w:jc w:val="center"/>
        <w:rPr>
          <w:rFonts w:ascii="Times New Roman" w:hAnsi="Times New Roman" w:cs="Times New Roman"/>
          <w:sz w:val="20"/>
          <w:szCs w:val="20"/>
        </w:rPr>
      </w:pPr>
    </w:p>
    <w:p w:rsidR="002D0B4D" w:rsidRPr="002A0FC3" w:rsidRDefault="002D0B4D" w:rsidP="002A0FC3">
      <w:pPr>
        <w:autoSpaceDE w:val="0"/>
        <w:autoSpaceDN w:val="0"/>
        <w:adjustRightInd w:val="0"/>
        <w:spacing w:after="0" w:line="360" w:lineRule="auto"/>
        <w:jc w:val="center"/>
        <w:rPr>
          <w:rFonts w:ascii="Times New Roman" w:hAnsi="Times New Roman" w:cs="Times New Roman"/>
          <w:sz w:val="20"/>
          <w:szCs w:val="20"/>
        </w:rPr>
      </w:pPr>
    </w:p>
    <w:p w:rsidR="00826940" w:rsidRPr="002A0FC3" w:rsidRDefault="00826940" w:rsidP="002A0FC3">
      <w:pPr>
        <w:autoSpaceDE w:val="0"/>
        <w:autoSpaceDN w:val="0"/>
        <w:adjustRightInd w:val="0"/>
        <w:spacing w:after="0" w:line="360" w:lineRule="auto"/>
        <w:jc w:val="center"/>
        <w:rPr>
          <w:rFonts w:ascii="Times New Roman" w:hAnsi="Times New Roman" w:cs="Times New Roman"/>
          <w:sz w:val="20"/>
          <w:szCs w:val="20"/>
        </w:rPr>
      </w:pPr>
    </w:p>
    <w:p w:rsidR="00826940" w:rsidRPr="002A0FC3" w:rsidRDefault="00362BA3" w:rsidP="002A0FC3">
      <w:pPr>
        <w:autoSpaceDE w:val="0"/>
        <w:autoSpaceDN w:val="0"/>
        <w:adjustRightInd w:val="0"/>
        <w:spacing w:after="0" w:line="360" w:lineRule="auto"/>
        <w:rPr>
          <w:rFonts w:ascii="Times New Roman" w:hAnsi="Times New Roman" w:cs="Times New Roman"/>
          <w:sz w:val="20"/>
          <w:szCs w:val="20"/>
        </w:rPr>
      </w:pPr>
      <w:r w:rsidRPr="002A0FC3">
        <w:rPr>
          <w:rFonts w:ascii="Times New Roman" w:hAnsi="Times New Roman" w:cs="Times New Roman"/>
          <w:sz w:val="20"/>
          <w:szCs w:val="20"/>
        </w:rPr>
        <w:t xml:space="preserve">                              </w:t>
      </w:r>
      <w:r w:rsidR="00B73E97" w:rsidRPr="002A0FC3">
        <w:rPr>
          <w:rFonts w:ascii="Times New Roman" w:hAnsi="Times New Roman" w:cs="Times New Roman"/>
          <w:noProof/>
          <w:sz w:val="20"/>
          <w:szCs w:val="20"/>
          <w:lang w:eastAsia="en-IN"/>
        </w:rPr>
        <w:drawing>
          <wp:inline distT="0" distB="0" distL="0" distR="0" wp14:anchorId="66E158FC" wp14:editId="6E1FADD0">
            <wp:extent cx="3421380" cy="3596238"/>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8577" cy="3614314"/>
                    </a:xfrm>
                    <a:prstGeom prst="rect">
                      <a:avLst/>
                    </a:prstGeom>
                  </pic:spPr>
                </pic:pic>
              </a:graphicData>
            </a:graphic>
          </wp:inline>
        </w:drawing>
      </w:r>
    </w:p>
    <w:p w:rsidR="00B73E97" w:rsidRPr="002A0FC3" w:rsidRDefault="00B73E97" w:rsidP="002A0FC3">
      <w:pPr>
        <w:spacing w:after="0" w:line="360" w:lineRule="auto"/>
        <w:jc w:val="both"/>
        <w:rPr>
          <w:rFonts w:ascii="Times New Roman" w:hAnsi="Times New Roman" w:cs="Times New Roman"/>
          <w:b/>
          <w:sz w:val="20"/>
          <w:szCs w:val="20"/>
        </w:rPr>
      </w:pPr>
    </w:p>
    <w:p w:rsidR="002A0FC3" w:rsidRDefault="001B579C" w:rsidP="002A0FC3">
      <w:pPr>
        <w:autoSpaceDE w:val="0"/>
        <w:autoSpaceDN w:val="0"/>
        <w:adjustRightInd w:val="0"/>
        <w:spacing w:after="0" w:line="360" w:lineRule="auto"/>
        <w:jc w:val="both"/>
        <w:rPr>
          <w:rFonts w:ascii="Times New Roman" w:hAnsi="Times New Roman" w:cs="Times New Roman"/>
          <w:b/>
          <w:sz w:val="20"/>
          <w:szCs w:val="20"/>
        </w:rPr>
      </w:pPr>
      <w:r w:rsidRPr="002A0FC3">
        <w:rPr>
          <w:rFonts w:ascii="Times New Roman" w:hAnsi="Times New Roman" w:cs="Times New Roman"/>
          <w:b/>
          <w:sz w:val="20"/>
          <w:szCs w:val="20"/>
        </w:rPr>
        <w:t>DISCUSSION:</w:t>
      </w:r>
    </w:p>
    <w:p w:rsidR="00C0799E" w:rsidRPr="002A0FC3" w:rsidRDefault="00C15814" w:rsidP="002A0FC3">
      <w:pPr>
        <w:autoSpaceDE w:val="0"/>
        <w:autoSpaceDN w:val="0"/>
        <w:adjustRightInd w:val="0"/>
        <w:spacing w:after="0" w:line="360" w:lineRule="auto"/>
        <w:jc w:val="both"/>
        <w:rPr>
          <w:rFonts w:ascii="Times New Roman" w:hAnsi="Times New Roman" w:cs="Times New Roman"/>
          <w:b/>
          <w:sz w:val="20"/>
          <w:szCs w:val="20"/>
        </w:rPr>
      </w:pPr>
      <w:r w:rsidRPr="002A0FC3">
        <w:rPr>
          <w:rFonts w:ascii="Times New Roman" w:hAnsi="Times New Roman" w:cs="Times New Roman"/>
          <w:sz w:val="20"/>
          <w:szCs w:val="20"/>
        </w:rPr>
        <w:t>B</w:t>
      </w:r>
      <w:r w:rsidR="00244A08" w:rsidRPr="002A0FC3">
        <w:rPr>
          <w:rFonts w:ascii="Times New Roman" w:hAnsi="Times New Roman" w:cs="Times New Roman"/>
          <w:sz w:val="20"/>
          <w:szCs w:val="20"/>
        </w:rPr>
        <w:t>imaxillary protrusion is common among various ethnic groups, the</w:t>
      </w:r>
      <w:r w:rsidR="001B579C" w:rsidRPr="002A0FC3">
        <w:rPr>
          <w:rFonts w:ascii="Times New Roman" w:hAnsi="Times New Roman" w:cs="Times New Roman"/>
          <w:sz w:val="20"/>
          <w:szCs w:val="20"/>
        </w:rPr>
        <w:t xml:space="preserve"> most affected population being Asians and American of African descent. It is characterised by severe proclination of upper and lower anterior teeth res</w:t>
      </w:r>
      <w:r w:rsidR="00F04DD5" w:rsidRPr="002A0FC3">
        <w:rPr>
          <w:rFonts w:ascii="Times New Roman" w:hAnsi="Times New Roman" w:cs="Times New Roman"/>
          <w:sz w:val="20"/>
          <w:szCs w:val="20"/>
        </w:rPr>
        <w:t>u</w:t>
      </w:r>
      <w:r w:rsidR="001B579C" w:rsidRPr="002A0FC3">
        <w:rPr>
          <w:rFonts w:ascii="Times New Roman" w:hAnsi="Times New Roman" w:cs="Times New Roman"/>
          <w:sz w:val="20"/>
          <w:szCs w:val="20"/>
        </w:rPr>
        <w:t>lting in lip incompetency.</w:t>
      </w:r>
      <w:r w:rsidR="00187E0F" w:rsidRPr="002A0FC3">
        <w:rPr>
          <w:rFonts w:ascii="Times New Roman" w:hAnsi="Times New Roman" w:cs="Times New Roman"/>
          <w:sz w:val="20"/>
          <w:szCs w:val="20"/>
        </w:rPr>
        <w:t xml:space="preserve"> </w:t>
      </w:r>
      <w:r w:rsidR="00E35285" w:rsidRPr="002A0FC3">
        <w:rPr>
          <w:rFonts w:ascii="Times New Roman" w:hAnsi="Times New Roman" w:cs="Times New Roman"/>
          <w:sz w:val="20"/>
          <w:szCs w:val="20"/>
        </w:rPr>
        <w:t>Extraction of first premolars of both the arches followed by retraction of six anterior teeth will reduce th</w:t>
      </w:r>
      <w:r w:rsidR="00455FA7" w:rsidRPr="002A0FC3">
        <w:rPr>
          <w:rFonts w:ascii="Times New Roman" w:hAnsi="Times New Roman" w:cs="Times New Roman"/>
          <w:sz w:val="20"/>
          <w:szCs w:val="20"/>
        </w:rPr>
        <w:t>e</w:t>
      </w:r>
      <w:r w:rsidR="00E35285" w:rsidRPr="002A0FC3">
        <w:rPr>
          <w:rFonts w:ascii="Times New Roman" w:hAnsi="Times New Roman" w:cs="Times New Roman"/>
          <w:sz w:val="20"/>
          <w:szCs w:val="20"/>
        </w:rPr>
        <w:t xml:space="preserve"> inclination of </w:t>
      </w:r>
      <w:r w:rsidR="00455FA7" w:rsidRPr="002A0FC3">
        <w:rPr>
          <w:rFonts w:ascii="Times New Roman" w:hAnsi="Times New Roman" w:cs="Times New Roman"/>
          <w:sz w:val="20"/>
          <w:szCs w:val="20"/>
        </w:rPr>
        <w:t>anteriors and improve the lip competency thereby improving the overall facial esthetics.</w:t>
      </w:r>
      <w:r w:rsidR="00E35285" w:rsidRPr="002A0FC3">
        <w:rPr>
          <w:rFonts w:ascii="Times New Roman" w:hAnsi="Times New Roman" w:cs="Times New Roman"/>
          <w:sz w:val="20"/>
          <w:szCs w:val="20"/>
        </w:rPr>
        <w:t xml:space="preserve"> </w:t>
      </w:r>
      <w:r w:rsidR="00C704B0" w:rsidRPr="002A0FC3">
        <w:rPr>
          <w:rFonts w:ascii="Times New Roman" w:hAnsi="Times New Roman" w:cs="Times New Roman"/>
          <w:sz w:val="20"/>
          <w:szCs w:val="20"/>
        </w:rPr>
        <w:t>In this case</w:t>
      </w:r>
      <w:r w:rsidR="00BA5B75" w:rsidRPr="002A0FC3">
        <w:rPr>
          <w:rFonts w:ascii="Times New Roman" w:hAnsi="Times New Roman" w:cs="Times New Roman"/>
          <w:sz w:val="20"/>
          <w:szCs w:val="20"/>
        </w:rPr>
        <w:t>,</w:t>
      </w:r>
      <w:r w:rsidR="00C704B0" w:rsidRPr="002A0FC3">
        <w:rPr>
          <w:rFonts w:ascii="Times New Roman" w:hAnsi="Times New Roman" w:cs="Times New Roman"/>
          <w:sz w:val="20"/>
          <w:szCs w:val="20"/>
        </w:rPr>
        <w:t xml:space="preserve"> </w:t>
      </w:r>
      <w:r w:rsidR="001D5C9F" w:rsidRPr="002A0FC3">
        <w:rPr>
          <w:rFonts w:ascii="Times New Roman" w:hAnsi="Times New Roman" w:cs="Times New Roman"/>
          <w:sz w:val="20"/>
          <w:szCs w:val="20"/>
        </w:rPr>
        <w:t xml:space="preserve">proclination of both upper and lower anterior teeth has been reduced </w:t>
      </w:r>
      <w:r w:rsidR="00BA5B75" w:rsidRPr="002A0FC3">
        <w:rPr>
          <w:rFonts w:ascii="Times New Roman" w:hAnsi="Times New Roman" w:cs="Times New Roman"/>
          <w:sz w:val="20"/>
          <w:szCs w:val="20"/>
        </w:rPr>
        <w:t xml:space="preserve">from </w:t>
      </w:r>
      <w:r w:rsidR="00C704B0" w:rsidRPr="002A0FC3">
        <w:rPr>
          <w:rFonts w:ascii="Times New Roman" w:hAnsi="Times New Roman" w:cs="Times New Roman"/>
          <w:sz w:val="20"/>
          <w:szCs w:val="20"/>
        </w:rPr>
        <w:t>upper incisor to NA=</w:t>
      </w:r>
      <w:r w:rsidR="00BA5B75" w:rsidRPr="002A0FC3">
        <w:rPr>
          <w:rFonts w:ascii="Times New Roman" w:hAnsi="Times New Roman" w:cs="Times New Roman"/>
          <w:sz w:val="20"/>
          <w:szCs w:val="20"/>
        </w:rPr>
        <w:t>32</w:t>
      </w:r>
      <w:r w:rsidR="00C704B0" w:rsidRPr="002A0FC3">
        <w:rPr>
          <w:rFonts w:ascii="Times New Roman" w:hAnsi="Times New Roman" w:cs="Times New Roman"/>
          <w:sz w:val="20"/>
          <w:szCs w:val="20"/>
        </w:rPr>
        <w:t>° and</w:t>
      </w:r>
      <w:r w:rsidR="001D5C9F" w:rsidRPr="002A0FC3">
        <w:rPr>
          <w:rFonts w:ascii="Times New Roman" w:hAnsi="Times New Roman" w:cs="Times New Roman"/>
          <w:sz w:val="20"/>
          <w:szCs w:val="20"/>
        </w:rPr>
        <w:t xml:space="preserve"> </w:t>
      </w:r>
      <w:r w:rsidR="00BA5B75" w:rsidRPr="002A0FC3">
        <w:rPr>
          <w:rFonts w:ascii="Times New Roman" w:hAnsi="Times New Roman" w:cs="Times New Roman"/>
          <w:sz w:val="20"/>
          <w:szCs w:val="20"/>
        </w:rPr>
        <w:t>10</w:t>
      </w:r>
      <w:r w:rsidR="00C704B0" w:rsidRPr="002A0FC3">
        <w:rPr>
          <w:rFonts w:ascii="Times New Roman" w:hAnsi="Times New Roman" w:cs="Times New Roman"/>
          <w:sz w:val="20"/>
          <w:szCs w:val="20"/>
        </w:rPr>
        <w:t>mm</w:t>
      </w:r>
      <w:r w:rsidR="00BA5B75" w:rsidRPr="002A0FC3">
        <w:rPr>
          <w:rFonts w:ascii="Times New Roman" w:hAnsi="Times New Roman" w:cs="Times New Roman"/>
          <w:sz w:val="20"/>
          <w:szCs w:val="20"/>
        </w:rPr>
        <w:t xml:space="preserve"> to 24° and 4mm</w:t>
      </w:r>
      <w:r w:rsidR="00C704B0" w:rsidRPr="002A0FC3">
        <w:rPr>
          <w:rFonts w:ascii="Times New Roman" w:hAnsi="Times New Roman" w:cs="Times New Roman"/>
          <w:sz w:val="20"/>
          <w:szCs w:val="20"/>
        </w:rPr>
        <w:t xml:space="preserve">, lower incisor </w:t>
      </w:r>
      <w:r w:rsidR="00BA5B75" w:rsidRPr="002A0FC3">
        <w:rPr>
          <w:rFonts w:ascii="Times New Roman" w:hAnsi="Times New Roman" w:cs="Times New Roman"/>
          <w:sz w:val="20"/>
          <w:szCs w:val="20"/>
        </w:rPr>
        <w:t>from</w:t>
      </w:r>
      <w:r w:rsidR="00C704B0" w:rsidRPr="002A0FC3">
        <w:rPr>
          <w:rFonts w:ascii="Times New Roman" w:hAnsi="Times New Roman" w:cs="Times New Roman"/>
          <w:sz w:val="20"/>
          <w:szCs w:val="20"/>
        </w:rPr>
        <w:t xml:space="preserve"> NB=</w:t>
      </w:r>
      <w:r w:rsidR="00BA5B75" w:rsidRPr="002A0FC3">
        <w:rPr>
          <w:rFonts w:ascii="Times New Roman" w:hAnsi="Times New Roman" w:cs="Times New Roman"/>
          <w:sz w:val="20"/>
          <w:szCs w:val="20"/>
        </w:rPr>
        <w:t xml:space="preserve">37° and 10mm to </w:t>
      </w:r>
      <w:r w:rsidR="001D5C9F" w:rsidRPr="002A0FC3">
        <w:rPr>
          <w:rFonts w:ascii="Times New Roman" w:hAnsi="Times New Roman" w:cs="Times New Roman"/>
          <w:sz w:val="20"/>
          <w:szCs w:val="20"/>
        </w:rPr>
        <w:t>24</w:t>
      </w:r>
      <w:r w:rsidR="00C704B0" w:rsidRPr="002A0FC3">
        <w:rPr>
          <w:rFonts w:ascii="Times New Roman" w:hAnsi="Times New Roman" w:cs="Times New Roman"/>
          <w:sz w:val="20"/>
          <w:szCs w:val="20"/>
        </w:rPr>
        <w:t xml:space="preserve">° and </w:t>
      </w:r>
      <w:r w:rsidR="001D5C9F" w:rsidRPr="002A0FC3">
        <w:rPr>
          <w:rFonts w:ascii="Times New Roman" w:hAnsi="Times New Roman" w:cs="Times New Roman"/>
          <w:sz w:val="20"/>
          <w:szCs w:val="20"/>
        </w:rPr>
        <w:t>4</w:t>
      </w:r>
      <w:r w:rsidR="00C704B0" w:rsidRPr="002A0FC3">
        <w:rPr>
          <w:rFonts w:ascii="Times New Roman" w:hAnsi="Times New Roman" w:cs="Times New Roman"/>
          <w:sz w:val="20"/>
          <w:szCs w:val="20"/>
        </w:rPr>
        <w:t>mm</w:t>
      </w:r>
      <w:r w:rsidR="001D5C9F" w:rsidRPr="002A0FC3">
        <w:rPr>
          <w:rFonts w:ascii="Times New Roman" w:hAnsi="Times New Roman" w:cs="Times New Roman"/>
          <w:sz w:val="20"/>
          <w:szCs w:val="20"/>
        </w:rPr>
        <w:t xml:space="preserve"> and interincisal angle </w:t>
      </w:r>
      <w:r w:rsidR="00BA5B75" w:rsidRPr="002A0FC3">
        <w:rPr>
          <w:rFonts w:ascii="Times New Roman" w:hAnsi="Times New Roman" w:cs="Times New Roman"/>
          <w:sz w:val="20"/>
          <w:szCs w:val="20"/>
        </w:rPr>
        <w:t>from</w:t>
      </w:r>
      <w:r w:rsidR="00B862E7" w:rsidRPr="002A0FC3">
        <w:rPr>
          <w:rFonts w:ascii="Times New Roman" w:hAnsi="Times New Roman" w:cs="Times New Roman"/>
          <w:sz w:val="20"/>
          <w:szCs w:val="20"/>
        </w:rPr>
        <w:t xml:space="preserve"> </w:t>
      </w:r>
      <w:r w:rsidR="00BA5B75" w:rsidRPr="002A0FC3">
        <w:rPr>
          <w:rFonts w:ascii="Times New Roman" w:hAnsi="Times New Roman" w:cs="Times New Roman"/>
          <w:sz w:val="20"/>
          <w:szCs w:val="20"/>
        </w:rPr>
        <w:t>112° to</w:t>
      </w:r>
      <w:r w:rsidR="001D5C9F" w:rsidRPr="002A0FC3">
        <w:rPr>
          <w:rFonts w:ascii="Times New Roman" w:hAnsi="Times New Roman" w:cs="Times New Roman"/>
          <w:sz w:val="20"/>
          <w:szCs w:val="20"/>
        </w:rPr>
        <w:t xml:space="preserve"> 131°</w:t>
      </w:r>
      <w:r w:rsidR="00C704B0" w:rsidRPr="002A0FC3">
        <w:rPr>
          <w:rFonts w:ascii="Times New Roman" w:hAnsi="Times New Roman" w:cs="Times New Roman"/>
          <w:sz w:val="20"/>
          <w:szCs w:val="20"/>
        </w:rPr>
        <w:t xml:space="preserve">. </w:t>
      </w:r>
      <w:r w:rsidR="001D5C9F" w:rsidRPr="002A0FC3">
        <w:rPr>
          <w:rFonts w:ascii="Times New Roman" w:hAnsi="Times New Roman" w:cs="Times New Roman"/>
          <w:sz w:val="20"/>
          <w:szCs w:val="20"/>
        </w:rPr>
        <w:t xml:space="preserve"> </w:t>
      </w:r>
      <w:r w:rsidR="00BA5B75" w:rsidRPr="002A0FC3">
        <w:rPr>
          <w:rFonts w:ascii="Times New Roman" w:hAnsi="Times New Roman" w:cs="Times New Roman"/>
          <w:sz w:val="20"/>
          <w:szCs w:val="20"/>
        </w:rPr>
        <w:t>S</w:t>
      </w:r>
      <w:r w:rsidR="001D5C9F" w:rsidRPr="002A0FC3">
        <w:rPr>
          <w:rFonts w:ascii="Times New Roman" w:hAnsi="Times New Roman" w:cs="Times New Roman"/>
          <w:sz w:val="20"/>
          <w:szCs w:val="20"/>
        </w:rPr>
        <w:t xml:space="preserve">oft tissue parameters such as lip strain, interlabial gap and upper incisor exposure has been </w:t>
      </w:r>
      <w:r w:rsidR="00B862E7" w:rsidRPr="002A0FC3">
        <w:rPr>
          <w:rFonts w:ascii="Times New Roman" w:hAnsi="Times New Roman" w:cs="Times New Roman"/>
          <w:sz w:val="20"/>
          <w:szCs w:val="20"/>
        </w:rPr>
        <w:t xml:space="preserve">significantly </w:t>
      </w:r>
      <w:r w:rsidR="001D5C9F" w:rsidRPr="002A0FC3">
        <w:rPr>
          <w:rFonts w:ascii="Times New Roman" w:hAnsi="Times New Roman" w:cs="Times New Roman"/>
          <w:sz w:val="20"/>
          <w:szCs w:val="20"/>
        </w:rPr>
        <w:t>reduced</w:t>
      </w:r>
      <w:r w:rsidR="00ED7ACF" w:rsidRPr="002A0FC3">
        <w:rPr>
          <w:rFonts w:ascii="Times New Roman" w:hAnsi="Times New Roman" w:cs="Times New Roman"/>
          <w:sz w:val="20"/>
          <w:szCs w:val="20"/>
        </w:rPr>
        <w:t>.</w:t>
      </w:r>
      <w:r w:rsidR="00BA5B75" w:rsidRPr="002A0FC3">
        <w:rPr>
          <w:rFonts w:ascii="Times New Roman" w:hAnsi="Times New Roman" w:cs="Times New Roman"/>
          <w:sz w:val="20"/>
          <w:szCs w:val="20"/>
        </w:rPr>
        <w:t xml:space="preserve"> According to final superimposition, the maxillary and mandibular anterior teeth was retracted bodily by 6mm</w:t>
      </w:r>
      <w:r w:rsidR="00ED7ACF" w:rsidRPr="002A0FC3">
        <w:rPr>
          <w:rFonts w:ascii="Times New Roman" w:hAnsi="Times New Roman" w:cs="Times New Roman"/>
          <w:sz w:val="20"/>
          <w:szCs w:val="20"/>
        </w:rPr>
        <w:t xml:space="preserve"> </w:t>
      </w:r>
      <w:r w:rsidR="00B862E7" w:rsidRPr="002A0FC3">
        <w:rPr>
          <w:rFonts w:ascii="Times New Roman" w:hAnsi="Times New Roman" w:cs="Times New Roman"/>
          <w:sz w:val="20"/>
          <w:szCs w:val="20"/>
        </w:rPr>
        <w:t xml:space="preserve">and no significant change in the position of maxillary and mandibular first molars were noted. No other skeletal or dental changes has been noticed. </w:t>
      </w:r>
      <w:r w:rsidRPr="002A0FC3">
        <w:rPr>
          <w:rFonts w:ascii="Times New Roman" w:hAnsi="Times New Roman" w:cs="Times New Roman"/>
          <w:sz w:val="20"/>
          <w:szCs w:val="20"/>
        </w:rPr>
        <w:t xml:space="preserve"> Even a</w:t>
      </w:r>
      <w:r w:rsidR="00ED7ACF" w:rsidRPr="002A0FC3">
        <w:rPr>
          <w:rFonts w:ascii="Times New Roman" w:hAnsi="Times New Roman" w:cs="Times New Roman"/>
          <w:sz w:val="20"/>
          <w:szCs w:val="20"/>
        </w:rPr>
        <w:t xml:space="preserve">fter retraction of the anterior teeth </w:t>
      </w:r>
      <w:r w:rsidRPr="002A0FC3">
        <w:rPr>
          <w:rFonts w:ascii="Times New Roman" w:hAnsi="Times New Roman" w:cs="Times New Roman"/>
          <w:sz w:val="20"/>
          <w:szCs w:val="20"/>
        </w:rPr>
        <w:t xml:space="preserve">due to receded chin significant improvement in facial profile was not evident. Hence </w:t>
      </w:r>
      <w:r w:rsidR="00ED7ACF" w:rsidRPr="002A0FC3">
        <w:rPr>
          <w:rFonts w:ascii="Times New Roman" w:hAnsi="Times New Roman" w:cs="Times New Roman"/>
          <w:sz w:val="20"/>
          <w:szCs w:val="20"/>
        </w:rPr>
        <w:t>sliding genioplasty of 8mm has been done which improved the facial proportion.</w:t>
      </w:r>
      <w:r w:rsidR="00B862E7" w:rsidRPr="002A0FC3">
        <w:rPr>
          <w:rFonts w:ascii="Times New Roman" w:hAnsi="Times New Roman" w:cs="Times New Roman"/>
          <w:sz w:val="20"/>
          <w:szCs w:val="20"/>
        </w:rPr>
        <w:t xml:space="preserve"> All these changes contributed to improving the facial profile which was more evident in the lower third of face.</w:t>
      </w:r>
      <w:r w:rsidR="002A0FC3">
        <w:rPr>
          <w:rFonts w:ascii="Times New Roman" w:hAnsi="Times New Roman" w:cs="Times New Roman"/>
          <w:b/>
          <w:sz w:val="20"/>
          <w:szCs w:val="20"/>
        </w:rPr>
        <w:t xml:space="preserve"> </w:t>
      </w:r>
      <w:r w:rsidR="00C0799E" w:rsidRPr="002A0FC3">
        <w:rPr>
          <w:rFonts w:ascii="Times New Roman" w:hAnsi="Times New Roman" w:cs="Times New Roman"/>
          <w:sz w:val="20"/>
          <w:szCs w:val="20"/>
        </w:rPr>
        <w:t>Primarily genioplasty has been used to achieve advancement of the inferior border of mandible for the correction of microgenia</w:t>
      </w:r>
      <w:r w:rsidR="002D0B4D" w:rsidRPr="002A0FC3">
        <w:rPr>
          <w:rFonts w:ascii="Times New Roman" w:hAnsi="Times New Roman" w:cs="Times New Roman"/>
          <w:sz w:val="20"/>
          <w:szCs w:val="20"/>
        </w:rPr>
        <w:t>.</w:t>
      </w:r>
      <w:r w:rsidR="002D0A1B" w:rsidRPr="002A0FC3">
        <w:rPr>
          <w:rFonts w:ascii="Times New Roman" w:hAnsi="Times New Roman" w:cs="Times New Roman"/>
          <w:sz w:val="20"/>
          <w:szCs w:val="20"/>
        </w:rPr>
        <w:t xml:space="preserve"> Receded chin with orthognathic mandible and average growth pattern required sliding genioplasty for improvement of the facial profile. </w:t>
      </w:r>
    </w:p>
    <w:p w:rsidR="00B96326" w:rsidRPr="002A0FC3" w:rsidRDefault="00B96326" w:rsidP="002A0FC3">
      <w:pPr>
        <w:autoSpaceDE w:val="0"/>
        <w:autoSpaceDN w:val="0"/>
        <w:adjustRightInd w:val="0"/>
        <w:spacing w:after="0" w:line="360" w:lineRule="auto"/>
        <w:jc w:val="both"/>
        <w:rPr>
          <w:rFonts w:ascii="Times New Roman" w:hAnsi="Times New Roman" w:cs="Times New Roman"/>
          <w:b/>
          <w:sz w:val="20"/>
          <w:szCs w:val="20"/>
        </w:rPr>
      </w:pPr>
      <w:r w:rsidRPr="002A0FC3">
        <w:rPr>
          <w:rFonts w:ascii="Times New Roman" w:hAnsi="Times New Roman" w:cs="Times New Roman"/>
          <w:b/>
          <w:sz w:val="20"/>
          <w:szCs w:val="20"/>
        </w:rPr>
        <w:t>CONCLUSION:</w:t>
      </w:r>
    </w:p>
    <w:p w:rsidR="00041AD6" w:rsidRPr="002A0FC3" w:rsidRDefault="00420E4B" w:rsidP="002A0FC3">
      <w:pPr>
        <w:autoSpaceDE w:val="0"/>
        <w:autoSpaceDN w:val="0"/>
        <w:adjustRightInd w:val="0"/>
        <w:spacing w:after="0" w:line="360" w:lineRule="auto"/>
        <w:jc w:val="both"/>
        <w:rPr>
          <w:rFonts w:ascii="Times New Roman" w:hAnsi="Times New Roman" w:cs="Times New Roman"/>
          <w:sz w:val="20"/>
          <w:szCs w:val="20"/>
        </w:rPr>
      </w:pPr>
      <w:r w:rsidRPr="002A0FC3">
        <w:rPr>
          <w:rFonts w:ascii="Times New Roman" w:hAnsi="Times New Roman" w:cs="Times New Roman"/>
          <w:sz w:val="20"/>
          <w:szCs w:val="20"/>
        </w:rPr>
        <w:t xml:space="preserve">Class I bimaxillary dentoalveolar protrusion with receded chin </w:t>
      </w:r>
      <w:r w:rsidR="00153F2E" w:rsidRPr="002A0FC3">
        <w:rPr>
          <w:rFonts w:ascii="Times New Roman" w:hAnsi="Times New Roman" w:cs="Times New Roman"/>
          <w:sz w:val="20"/>
          <w:szCs w:val="20"/>
        </w:rPr>
        <w:t>can be</w:t>
      </w:r>
      <w:r w:rsidRPr="002A0FC3">
        <w:rPr>
          <w:rFonts w:ascii="Times New Roman" w:hAnsi="Times New Roman" w:cs="Times New Roman"/>
          <w:sz w:val="20"/>
          <w:szCs w:val="20"/>
        </w:rPr>
        <w:t xml:space="preserve"> managed well with extraction of all first premolars with TAD</w:t>
      </w:r>
      <w:r w:rsidR="008A67A4" w:rsidRPr="002A0FC3">
        <w:rPr>
          <w:rFonts w:ascii="Times New Roman" w:hAnsi="Times New Roman" w:cs="Times New Roman"/>
          <w:sz w:val="20"/>
          <w:szCs w:val="20"/>
        </w:rPr>
        <w:t>s</w:t>
      </w:r>
      <w:r w:rsidRPr="002A0FC3">
        <w:rPr>
          <w:rFonts w:ascii="Times New Roman" w:hAnsi="Times New Roman" w:cs="Times New Roman"/>
          <w:sz w:val="20"/>
          <w:szCs w:val="20"/>
        </w:rPr>
        <w:t xml:space="preserve"> for absolute anchorage  </w:t>
      </w:r>
      <w:r w:rsidR="00153F2E" w:rsidRPr="002A0FC3">
        <w:rPr>
          <w:rFonts w:ascii="Times New Roman" w:hAnsi="Times New Roman" w:cs="Times New Roman"/>
          <w:sz w:val="20"/>
          <w:szCs w:val="20"/>
        </w:rPr>
        <w:t xml:space="preserve">followed by </w:t>
      </w:r>
      <w:r w:rsidR="008A67A4" w:rsidRPr="002A0FC3">
        <w:rPr>
          <w:rFonts w:ascii="Times New Roman" w:hAnsi="Times New Roman" w:cs="Times New Roman"/>
          <w:sz w:val="20"/>
          <w:szCs w:val="20"/>
        </w:rPr>
        <w:t xml:space="preserve">advancement </w:t>
      </w:r>
      <w:r w:rsidRPr="002A0FC3">
        <w:rPr>
          <w:rFonts w:ascii="Times New Roman" w:hAnsi="Times New Roman" w:cs="Times New Roman"/>
          <w:sz w:val="20"/>
          <w:szCs w:val="20"/>
        </w:rPr>
        <w:t>genioplasty</w:t>
      </w:r>
      <w:r w:rsidR="00AF390B" w:rsidRPr="002A0FC3">
        <w:rPr>
          <w:rFonts w:ascii="Times New Roman" w:hAnsi="Times New Roman" w:cs="Times New Roman"/>
          <w:sz w:val="20"/>
          <w:szCs w:val="20"/>
        </w:rPr>
        <w:t xml:space="preserve"> </w:t>
      </w:r>
      <w:r w:rsidR="008A67A4" w:rsidRPr="002A0FC3">
        <w:rPr>
          <w:rFonts w:ascii="Times New Roman" w:hAnsi="Times New Roman" w:cs="Times New Roman"/>
          <w:sz w:val="20"/>
          <w:szCs w:val="20"/>
        </w:rPr>
        <w:t xml:space="preserve">to </w:t>
      </w:r>
      <w:r w:rsidR="00AF390B" w:rsidRPr="002A0FC3">
        <w:rPr>
          <w:rFonts w:ascii="Times New Roman" w:hAnsi="Times New Roman" w:cs="Times New Roman"/>
          <w:sz w:val="20"/>
          <w:szCs w:val="20"/>
        </w:rPr>
        <w:t xml:space="preserve">improve facial </w:t>
      </w:r>
      <w:r w:rsidR="008A67A4" w:rsidRPr="002A0FC3">
        <w:rPr>
          <w:rFonts w:ascii="Times New Roman" w:hAnsi="Times New Roman" w:cs="Times New Roman"/>
          <w:sz w:val="20"/>
          <w:szCs w:val="20"/>
        </w:rPr>
        <w:t>esthetics.</w:t>
      </w:r>
    </w:p>
    <w:p w:rsidR="00041AD6" w:rsidRPr="002A0FC3" w:rsidRDefault="00041AD6" w:rsidP="002A0FC3">
      <w:pPr>
        <w:autoSpaceDE w:val="0"/>
        <w:autoSpaceDN w:val="0"/>
        <w:adjustRightInd w:val="0"/>
        <w:spacing w:after="0" w:line="360" w:lineRule="auto"/>
        <w:jc w:val="both"/>
        <w:rPr>
          <w:rFonts w:ascii="Times New Roman" w:hAnsi="Times New Roman" w:cs="Times New Roman"/>
          <w:sz w:val="20"/>
          <w:szCs w:val="20"/>
        </w:rPr>
      </w:pPr>
    </w:p>
    <w:p w:rsidR="001F2FFC" w:rsidRDefault="001F2FFC" w:rsidP="002A0FC3">
      <w:pPr>
        <w:autoSpaceDE w:val="0"/>
        <w:autoSpaceDN w:val="0"/>
        <w:adjustRightInd w:val="0"/>
        <w:spacing w:after="0" w:line="360" w:lineRule="auto"/>
        <w:jc w:val="both"/>
        <w:rPr>
          <w:rFonts w:ascii="Times New Roman" w:hAnsi="Times New Roman" w:cs="Times New Roman"/>
          <w:b/>
          <w:sz w:val="20"/>
          <w:szCs w:val="20"/>
        </w:rPr>
      </w:pPr>
    </w:p>
    <w:p w:rsidR="001F2FFC" w:rsidRDefault="001F2FFC" w:rsidP="002A0FC3">
      <w:pPr>
        <w:autoSpaceDE w:val="0"/>
        <w:autoSpaceDN w:val="0"/>
        <w:adjustRightInd w:val="0"/>
        <w:spacing w:after="0" w:line="360" w:lineRule="auto"/>
        <w:jc w:val="both"/>
        <w:rPr>
          <w:rFonts w:ascii="Times New Roman" w:hAnsi="Times New Roman" w:cs="Times New Roman"/>
          <w:b/>
          <w:sz w:val="20"/>
          <w:szCs w:val="20"/>
        </w:rPr>
      </w:pPr>
    </w:p>
    <w:p w:rsidR="00041AD6" w:rsidRPr="002A0FC3" w:rsidRDefault="001F2FFC" w:rsidP="002A0FC3">
      <w:pPr>
        <w:autoSpaceDE w:val="0"/>
        <w:autoSpaceDN w:val="0"/>
        <w:adjustRightInd w:val="0"/>
        <w:spacing w:after="0" w:line="360" w:lineRule="auto"/>
        <w:jc w:val="both"/>
        <w:rPr>
          <w:rFonts w:ascii="Times New Roman" w:hAnsi="Times New Roman" w:cs="Times New Roman"/>
          <w:b/>
          <w:sz w:val="20"/>
          <w:szCs w:val="20"/>
        </w:rPr>
      </w:pPr>
      <w:r w:rsidRPr="002A0FC3">
        <w:rPr>
          <w:rFonts w:ascii="Times New Roman" w:hAnsi="Times New Roman" w:cs="Times New Roman"/>
          <w:b/>
          <w:sz w:val="20"/>
          <w:szCs w:val="20"/>
        </w:rPr>
        <w:t>REFERENCES:</w:t>
      </w:r>
    </w:p>
    <w:p w:rsidR="00041AD6" w:rsidRPr="002A0FC3" w:rsidRDefault="00041AD6" w:rsidP="002A0FC3">
      <w:pPr>
        <w:pStyle w:val="ListParagraph"/>
        <w:numPr>
          <w:ilvl w:val="0"/>
          <w:numId w:val="15"/>
        </w:numPr>
        <w:autoSpaceDE w:val="0"/>
        <w:autoSpaceDN w:val="0"/>
        <w:adjustRightInd w:val="0"/>
        <w:spacing w:line="360" w:lineRule="auto"/>
        <w:jc w:val="both"/>
        <w:rPr>
          <w:sz w:val="18"/>
          <w:szCs w:val="18"/>
          <w:shd w:val="clear" w:color="auto" w:fill="FFFFFF"/>
        </w:rPr>
      </w:pPr>
      <w:r w:rsidRPr="002A0FC3">
        <w:rPr>
          <w:sz w:val="18"/>
          <w:szCs w:val="18"/>
          <w:shd w:val="clear" w:color="auto" w:fill="FFFFFF"/>
        </w:rPr>
        <w:t>Al Mamun MS, Hossain MZ. Management of Bimaxillary Protrusion A Case Report. Bangladesh Journal of Orthodontics and Dentofacial Orthopedics. 2013;3(2):32-4.</w:t>
      </w:r>
    </w:p>
    <w:p w:rsidR="00041AD6" w:rsidRPr="002A0FC3" w:rsidRDefault="00041AD6" w:rsidP="002A0FC3">
      <w:pPr>
        <w:pStyle w:val="ListParagraph"/>
        <w:numPr>
          <w:ilvl w:val="0"/>
          <w:numId w:val="15"/>
        </w:numPr>
        <w:autoSpaceDE w:val="0"/>
        <w:autoSpaceDN w:val="0"/>
        <w:adjustRightInd w:val="0"/>
        <w:spacing w:line="360" w:lineRule="auto"/>
        <w:jc w:val="both"/>
        <w:rPr>
          <w:sz w:val="18"/>
          <w:szCs w:val="18"/>
        </w:rPr>
      </w:pPr>
      <w:r w:rsidRPr="002A0FC3">
        <w:rPr>
          <w:sz w:val="18"/>
          <w:szCs w:val="18"/>
          <w:shd w:val="clear" w:color="auto" w:fill="FFFFFF"/>
        </w:rPr>
        <w:t>Bills DA, Handelman CS, BeGole EA. Bimaxillary dentoalveolar protrusion: traits and orthodontic correction. The Angle Orthodontist. 2005 May;75(3):333-9.</w:t>
      </w:r>
    </w:p>
    <w:p w:rsidR="00041AD6" w:rsidRPr="002A0FC3" w:rsidRDefault="00041AD6" w:rsidP="002A0FC3">
      <w:pPr>
        <w:pStyle w:val="ListParagraph"/>
        <w:numPr>
          <w:ilvl w:val="0"/>
          <w:numId w:val="15"/>
        </w:numPr>
        <w:autoSpaceDE w:val="0"/>
        <w:autoSpaceDN w:val="0"/>
        <w:adjustRightInd w:val="0"/>
        <w:spacing w:line="360" w:lineRule="auto"/>
        <w:jc w:val="both"/>
        <w:rPr>
          <w:sz w:val="18"/>
          <w:szCs w:val="18"/>
        </w:rPr>
      </w:pPr>
      <w:r w:rsidRPr="002A0FC3">
        <w:rPr>
          <w:sz w:val="18"/>
          <w:szCs w:val="18"/>
          <w:shd w:val="clear" w:color="auto" w:fill="FFFFFF"/>
        </w:rPr>
        <w:t>Halwa HK, Yadav SK, Dutta K, Gupta SK, Shrestha R, Shah AK. Bimaxillary Protrusion-A Case Report. Journal of Universal College of Medical Sciences. 2019 Jul 2;7(1):70-3.</w:t>
      </w:r>
    </w:p>
    <w:p w:rsidR="00041AD6" w:rsidRPr="002A0FC3" w:rsidRDefault="00041AD6" w:rsidP="002A0FC3">
      <w:pPr>
        <w:pStyle w:val="ListParagraph"/>
        <w:numPr>
          <w:ilvl w:val="0"/>
          <w:numId w:val="15"/>
        </w:numPr>
        <w:autoSpaceDE w:val="0"/>
        <w:autoSpaceDN w:val="0"/>
        <w:adjustRightInd w:val="0"/>
        <w:spacing w:line="360" w:lineRule="auto"/>
        <w:jc w:val="both"/>
        <w:rPr>
          <w:sz w:val="18"/>
          <w:szCs w:val="18"/>
        </w:rPr>
      </w:pPr>
      <w:r w:rsidRPr="002A0FC3">
        <w:rPr>
          <w:sz w:val="18"/>
          <w:szCs w:val="18"/>
          <w:shd w:val="clear" w:color="auto" w:fill="FFFFFF"/>
        </w:rPr>
        <w:t>Ranjan R, Kumar S, Kumar R, Kumar A. Downward advancement genioplasty-a case report. Int J Oral Care Res. 2015;3:104-6.</w:t>
      </w:r>
    </w:p>
    <w:p w:rsidR="00ED2822" w:rsidRPr="002A0FC3" w:rsidRDefault="00ED2822" w:rsidP="002A0FC3">
      <w:pPr>
        <w:pStyle w:val="ListParagraph"/>
        <w:numPr>
          <w:ilvl w:val="0"/>
          <w:numId w:val="15"/>
        </w:numPr>
        <w:autoSpaceDE w:val="0"/>
        <w:autoSpaceDN w:val="0"/>
        <w:adjustRightInd w:val="0"/>
        <w:spacing w:line="360" w:lineRule="auto"/>
        <w:jc w:val="both"/>
        <w:rPr>
          <w:sz w:val="18"/>
          <w:szCs w:val="18"/>
        </w:rPr>
      </w:pPr>
      <w:r w:rsidRPr="002A0FC3">
        <w:rPr>
          <w:sz w:val="18"/>
          <w:szCs w:val="18"/>
          <w:shd w:val="clear" w:color="auto" w:fill="FFFFFF"/>
        </w:rPr>
        <w:t>Jawale B, Lishoy R, Belludi A, Pharande A, Hattarki R, Prasad L. Correction of bimaxillary dentoalveolar protrusion in a growing male with class I malocclusion by extraction of premolars and profile improvement using conventional fixed orthodontic treatment-A case report on orthodontic camouflage. IP Indian Journal of Orthodontics and Dentofacial Research. 2020 Sep 15;6(3):157-62.</w:t>
      </w:r>
    </w:p>
    <w:p w:rsidR="001B579C" w:rsidRPr="002A0FC3" w:rsidRDefault="001B579C" w:rsidP="002A0FC3">
      <w:pPr>
        <w:autoSpaceDE w:val="0"/>
        <w:autoSpaceDN w:val="0"/>
        <w:adjustRightInd w:val="0"/>
        <w:spacing w:after="0" w:line="360" w:lineRule="auto"/>
        <w:jc w:val="both"/>
        <w:rPr>
          <w:rFonts w:ascii="Times New Roman" w:hAnsi="Times New Roman" w:cs="Times New Roman"/>
          <w:sz w:val="20"/>
          <w:szCs w:val="20"/>
        </w:rPr>
      </w:pPr>
    </w:p>
    <w:p w:rsidR="001D5C9F" w:rsidRPr="002A0FC3" w:rsidRDefault="001D5C9F" w:rsidP="002A0FC3">
      <w:pPr>
        <w:autoSpaceDE w:val="0"/>
        <w:autoSpaceDN w:val="0"/>
        <w:adjustRightInd w:val="0"/>
        <w:spacing w:after="0" w:line="360" w:lineRule="auto"/>
        <w:jc w:val="both"/>
        <w:rPr>
          <w:rFonts w:ascii="Times New Roman" w:hAnsi="Times New Roman" w:cs="Times New Roman"/>
          <w:sz w:val="20"/>
          <w:szCs w:val="20"/>
        </w:rPr>
      </w:pPr>
    </w:p>
    <w:p w:rsidR="001D5C9F" w:rsidRPr="002A0FC3" w:rsidRDefault="001D5C9F" w:rsidP="002A0FC3">
      <w:pPr>
        <w:autoSpaceDE w:val="0"/>
        <w:autoSpaceDN w:val="0"/>
        <w:adjustRightInd w:val="0"/>
        <w:spacing w:after="0" w:line="360" w:lineRule="auto"/>
        <w:jc w:val="both"/>
        <w:rPr>
          <w:rFonts w:ascii="Times New Roman" w:hAnsi="Times New Roman" w:cs="Times New Roman"/>
          <w:sz w:val="20"/>
          <w:szCs w:val="20"/>
        </w:rPr>
      </w:pPr>
    </w:p>
    <w:p w:rsidR="001D5C9F" w:rsidRPr="002A0FC3" w:rsidRDefault="001D5C9F" w:rsidP="002A0FC3">
      <w:pPr>
        <w:autoSpaceDE w:val="0"/>
        <w:autoSpaceDN w:val="0"/>
        <w:adjustRightInd w:val="0"/>
        <w:spacing w:after="0" w:line="360" w:lineRule="auto"/>
        <w:jc w:val="both"/>
        <w:rPr>
          <w:rFonts w:ascii="Times New Roman" w:hAnsi="Times New Roman" w:cs="Times New Roman"/>
          <w:sz w:val="20"/>
          <w:szCs w:val="20"/>
        </w:rPr>
      </w:pPr>
    </w:p>
    <w:p w:rsidR="001D5C9F" w:rsidRPr="002A0FC3" w:rsidRDefault="001D5C9F" w:rsidP="002A0FC3">
      <w:pPr>
        <w:autoSpaceDE w:val="0"/>
        <w:autoSpaceDN w:val="0"/>
        <w:adjustRightInd w:val="0"/>
        <w:spacing w:after="0" w:line="360" w:lineRule="auto"/>
        <w:jc w:val="both"/>
        <w:rPr>
          <w:rFonts w:ascii="Times New Roman" w:hAnsi="Times New Roman" w:cs="Times New Roman"/>
          <w:sz w:val="20"/>
          <w:szCs w:val="20"/>
        </w:rPr>
      </w:pPr>
    </w:p>
    <w:p w:rsidR="001D5C9F" w:rsidRPr="002A0FC3" w:rsidRDefault="001D5C9F" w:rsidP="002A0FC3">
      <w:pPr>
        <w:autoSpaceDE w:val="0"/>
        <w:autoSpaceDN w:val="0"/>
        <w:adjustRightInd w:val="0"/>
        <w:spacing w:after="0" w:line="360" w:lineRule="auto"/>
        <w:jc w:val="both"/>
        <w:rPr>
          <w:rFonts w:ascii="Times New Roman" w:hAnsi="Times New Roman" w:cs="Times New Roman"/>
          <w:sz w:val="20"/>
          <w:szCs w:val="20"/>
        </w:rPr>
      </w:pPr>
    </w:p>
    <w:p w:rsidR="001D5C9F" w:rsidRPr="002A0FC3" w:rsidRDefault="001D5C9F" w:rsidP="002A0FC3">
      <w:pPr>
        <w:autoSpaceDE w:val="0"/>
        <w:autoSpaceDN w:val="0"/>
        <w:adjustRightInd w:val="0"/>
        <w:spacing w:after="0" w:line="360" w:lineRule="auto"/>
        <w:jc w:val="both"/>
        <w:rPr>
          <w:rFonts w:ascii="Times New Roman" w:hAnsi="Times New Roman" w:cs="Times New Roman"/>
          <w:sz w:val="20"/>
          <w:szCs w:val="20"/>
        </w:rPr>
      </w:pPr>
    </w:p>
    <w:sectPr w:rsidR="001D5C9F" w:rsidRPr="002A0FC3" w:rsidSect="001F2FFC">
      <w:headerReference w:type="default" r:id="rId16"/>
      <w:footerReference w:type="default" r:id="rId17"/>
      <w:pgSz w:w="11906" w:h="16838"/>
      <w:pgMar w:top="1440" w:right="1440" w:bottom="1440" w:left="1440" w:header="709" w:footer="709" w:gutter="0"/>
      <w:pgNumType w:start="1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570" w:rsidRDefault="00573570" w:rsidP="002218B5">
      <w:pPr>
        <w:spacing w:after="0" w:line="240" w:lineRule="auto"/>
      </w:pPr>
      <w:r>
        <w:separator/>
      </w:r>
    </w:p>
  </w:endnote>
  <w:endnote w:type="continuationSeparator" w:id="0">
    <w:p w:rsidR="00573570" w:rsidRDefault="00573570" w:rsidP="00221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565726"/>
      <w:docPartObj>
        <w:docPartGallery w:val="Page Numbers (Bottom of Page)"/>
        <w:docPartUnique/>
      </w:docPartObj>
    </w:sdtPr>
    <w:sdtEndPr>
      <w:rPr>
        <w:noProof/>
      </w:rPr>
    </w:sdtEndPr>
    <w:sdtContent>
      <w:p w:rsidR="00923E93" w:rsidRDefault="00923E93">
        <w:pPr>
          <w:pStyle w:val="Footer"/>
          <w:jc w:val="right"/>
        </w:pPr>
        <w:r>
          <w:fldChar w:fldCharType="begin"/>
        </w:r>
        <w:r>
          <w:instrText xml:space="preserve"> PAGE   \* MERGEFORMAT </w:instrText>
        </w:r>
        <w:r>
          <w:fldChar w:fldCharType="separate"/>
        </w:r>
        <w:r w:rsidR="00573570">
          <w:rPr>
            <w:noProof/>
          </w:rPr>
          <w:t>14</w:t>
        </w:r>
        <w:r>
          <w:rPr>
            <w:noProof/>
          </w:rPr>
          <w:fldChar w:fldCharType="end"/>
        </w:r>
      </w:p>
    </w:sdtContent>
  </w:sdt>
  <w:p w:rsidR="00923E93" w:rsidRPr="00923E93" w:rsidRDefault="00923E93" w:rsidP="00923E93">
    <w:pPr>
      <w:tabs>
        <w:tab w:val="left" w:pos="3540"/>
      </w:tabs>
      <w:spacing w:after="200" w:line="276" w:lineRule="auto"/>
      <w:jc w:val="center"/>
      <w:rPr>
        <w:rFonts w:ascii="Times New Roman" w:eastAsia="Calibri" w:hAnsi="Times New Roman" w:cs="Times New Roman"/>
        <w:sz w:val="18"/>
        <w:szCs w:val="18"/>
      </w:rPr>
    </w:pPr>
    <w:r w:rsidRPr="00923E93">
      <w:rPr>
        <w:rFonts w:ascii="Times New Roman" w:eastAsia="Times New Roman" w:hAnsi="Times New Roman" w:cs="Times New Roman"/>
        <w:sz w:val="18"/>
        <w:szCs w:val="18"/>
      </w:rPr>
      <w:t>www.jgdch.com</w:t>
    </w:r>
    <w:r w:rsidRPr="00923E93">
      <w:rPr>
        <w:rFonts w:ascii="Times New Roman" w:eastAsia="Calibri" w:hAnsi="Times New Roman" w:cs="Times New Roman"/>
        <w:sz w:val="18"/>
        <w:szCs w:val="18"/>
      </w:rPr>
      <w:t>, PISSN: 2394- 8701, E ISSN: 2394 – 871X</w:t>
    </w:r>
  </w:p>
  <w:p w:rsidR="00E7274E" w:rsidRDefault="00E72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570" w:rsidRDefault="00573570" w:rsidP="002218B5">
      <w:pPr>
        <w:spacing w:after="0" w:line="240" w:lineRule="auto"/>
      </w:pPr>
      <w:r>
        <w:separator/>
      </w:r>
    </w:p>
  </w:footnote>
  <w:footnote w:type="continuationSeparator" w:id="0">
    <w:p w:rsidR="00573570" w:rsidRDefault="00573570" w:rsidP="002218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4E" w:rsidRPr="00E7274E" w:rsidRDefault="00E7274E" w:rsidP="00E7274E">
    <w:pPr>
      <w:tabs>
        <w:tab w:val="center" w:pos="4513"/>
        <w:tab w:val="right" w:pos="9026"/>
      </w:tabs>
      <w:spacing w:after="0" w:line="240" w:lineRule="auto"/>
      <w:ind w:firstLine="720"/>
      <w:rPr>
        <w:rFonts w:ascii="Times New Roman" w:eastAsia="Times New Roman" w:hAnsi="Times New Roman" w:cs="Times New Roman"/>
        <w:sz w:val="20"/>
        <w:szCs w:val="20"/>
      </w:rPr>
    </w:pPr>
    <w:r w:rsidRPr="00E7274E">
      <w:rPr>
        <w:rFonts w:ascii="Times New Roman" w:eastAsia="Times New Roman" w:hAnsi="Times New Roman" w:cs="Times New Roman"/>
        <w:sz w:val="20"/>
        <w:szCs w:val="20"/>
      </w:rPr>
      <w:t xml:space="preserve">Journal of Government Dental College and Hospital, March 2020, Vol.-06, Issue- 02, P. </w:t>
    </w:r>
    <w:r w:rsidR="001F2FFC">
      <w:rPr>
        <w:rFonts w:ascii="Times New Roman" w:eastAsia="Times New Roman" w:hAnsi="Times New Roman" w:cs="Times New Roman"/>
        <w:sz w:val="20"/>
        <w:szCs w:val="20"/>
      </w:rPr>
      <w:t>14-19</w:t>
    </w:r>
  </w:p>
  <w:p w:rsidR="00E7274E" w:rsidRPr="00E7274E" w:rsidRDefault="00E7274E" w:rsidP="00E7274E">
    <w:pPr>
      <w:tabs>
        <w:tab w:val="center" w:pos="4513"/>
        <w:tab w:val="right" w:pos="9026"/>
      </w:tabs>
      <w:spacing w:after="0" w:line="240" w:lineRule="auto"/>
      <w:rPr>
        <w:rFonts w:ascii="Calibri" w:eastAsia="Calibri" w:hAnsi="Calibri" w:cs="Shruti"/>
      </w:rPr>
    </w:pPr>
  </w:p>
  <w:p w:rsidR="00E7274E" w:rsidRDefault="00E727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41E47"/>
    <w:multiLevelType w:val="hybridMultilevel"/>
    <w:tmpl w:val="6D92F79E"/>
    <w:lvl w:ilvl="0" w:tplc="FF088D48">
      <w:start w:val="1"/>
      <w:numFmt w:val="bullet"/>
      <w:lvlText w:val="•"/>
      <w:lvlJc w:val="left"/>
      <w:pPr>
        <w:tabs>
          <w:tab w:val="num" w:pos="720"/>
        </w:tabs>
        <w:ind w:left="720" w:hanging="360"/>
      </w:pPr>
      <w:rPr>
        <w:rFonts w:ascii="Arial" w:hAnsi="Arial" w:hint="default"/>
      </w:rPr>
    </w:lvl>
    <w:lvl w:ilvl="1" w:tplc="7728C9DC" w:tentative="1">
      <w:start w:val="1"/>
      <w:numFmt w:val="bullet"/>
      <w:lvlText w:val="•"/>
      <w:lvlJc w:val="left"/>
      <w:pPr>
        <w:tabs>
          <w:tab w:val="num" w:pos="1440"/>
        </w:tabs>
        <w:ind w:left="1440" w:hanging="360"/>
      </w:pPr>
      <w:rPr>
        <w:rFonts w:ascii="Arial" w:hAnsi="Arial" w:hint="default"/>
      </w:rPr>
    </w:lvl>
    <w:lvl w:ilvl="2" w:tplc="81704B54" w:tentative="1">
      <w:start w:val="1"/>
      <w:numFmt w:val="bullet"/>
      <w:lvlText w:val="•"/>
      <w:lvlJc w:val="left"/>
      <w:pPr>
        <w:tabs>
          <w:tab w:val="num" w:pos="2160"/>
        </w:tabs>
        <w:ind w:left="2160" w:hanging="360"/>
      </w:pPr>
      <w:rPr>
        <w:rFonts w:ascii="Arial" w:hAnsi="Arial" w:hint="default"/>
      </w:rPr>
    </w:lvl>
    <w:lvl w:ilvl="3" w:tplc="34F28622" w:tentative="1">
      <w:start w:val="1"/>
      <w:numFmt w:val="bullet"/>
      <w:lvlText w:val="•"/>
      <w:lvlJc w:val="left"/>
      <w:pPr>
        <w:tabs>
          <w:tab w:val="num" w:pos="2880"/>
        </w:tabs>
        <w:ind w:left="2880" w:hanging="360"/>
      </w:pPr>
      <w:rPr>
        <w:rFonts w:ascii="Arial" w:hAnsi="Arial" w:hint="default"/>
      </w:rPr>
    </w:lvl>
    <w:lvl w:ilvl="4" w:tplc="5822A1B4" w:tentative="1">
      <w:start w:val="1"/>
      <w:numFmt w:val="bullet"/>
      <w:lvlText w:val="•"/>
      <w:lvlJc w:val="left"/>
      <w:pPr>
        <w:tabs>
          <w:tab w:val="num" w:pos="3600"/>
        </w:tabs>
        <w:ind w:left="3600" w:hanging="360"/>
      </w:pPr>
      <w:rPr>
        <w:rFonts w:ascii="Arial" w:hAnsi="Arial" w:hint="default"/>
      </w:rPr>
    </w:lvl>
    <w:lvl w:ilvl="5" w:tplc="E66AF7E2" w:tentative="1">
      <w:start w:val="1"/>
      <w:numFmt w:val="bullet"/>
      <w:lvlText w:val="•"/>
      <w:lvlJc w:val="left"/>
      <w:pPr>
        <w:tabs>
          <w:tab w:val="num" w:pos="4320"/>
        </w:tabs>
        <w:ind w:left="4320" w:hanging="360"/>
      </w:pPr>
      <w:rPr>
        <w:rFonts w:ascii="Arial" w:hAnsi="Arial" w:hint="default"/>
      </w:rPr>
    </w:lvl>
    <w:lvl w:ilvl="6" w:tplc="55DA1CD4" w:tentative="1">
      <w:start w:val="1"/>
      <w:numFmt w:val="bullet"/>
      <w:lvlText w:val="•"/>
      <w:lvlJc w:val="left"/>
      <w:pPr>
        <w:tabs>
          <w:tab w:val="num" w:pos="5040"/>
        </w:tabs>
        <w:ind w:left="5040" w:hanging="360"/>
      </w:pPr>
      <w:rPr>
        <w:rFonts w:ascii="Arial" w:hAnsi="Arial" w:hint="default"/>
      </w:rPr>
    </w:lvl>
    <w:lvl w:ilvl="7" w:tplc="77764428" w:tentative="1">
      <w:start w:val="1"/>
      <w:numFmt w:val="bullet"/>
      <w:lvlText w:val="•"/>
      <w:lvlJc w:val="left"/>
      <w:pPr>
        <w:tabs>
          <w:tab w:val="num" w:pos="5760"/>
        </w:tabs>
        <w:ind w:left="5760" w:hanging="360"/>
      </w:pPr>
      <w:rPr>
        <w:rFonts w:ascii="Arial" w:hAnsi="Arial" w:hint="default"/>
      </w:rPr>
    </w:lvl>
    <w:lvl w:ilvl="8" w:tplc="2514DB82" w:tentative="1">
      <w:start w:val="1"/>
      <w:numFmt w:val="bullet"/>
      <w:lvlText w:val="•"/>
      <w:lvlJc w:val="left"/>
      <w:pPr>
        <w:tabs>
          <w:tab w:val="num" w:pos="6480"/>
        </w:tabs>
        <w:ind w:left="6480" w:hanging="360"/>
      </w:pPr>
      <w:rPr>
        <w:rFonts w:ascii="Arial" w:hAnsi="Arial" w:hint="default"/>
      </w:rPr>
    </w:lvl>
  </w:abstractNum>
  <w:abstractNum w:abstractNumId="1">
    <w:nsid w:val="0BB55B0B"/>
    <w:multiLevelType w:val="hybridMultilevel"/>
    <w:tmpl w:val="198C5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E0F6677"/>
    <w:multiLevelType w:val="hybridMultilevel"/>
    <w:tmpl w:val="3F528C22"/>
    <w:lvl w:ilvl="0" w:tplc="5508A9F4">
      <w:start w:val="1"/>
      <w:numFmt w:val="bullet"/>
      <w:lvlText w:val="•"/>
      <w:lvlJc w:val="left"/>
      <w:pPr>
        <w:tabs>
          <w:tab w:val="num" w:pos="720"/>
        </w:tabs>
        <w:ind w:left="720" w:hanging="360"/>
      </w:pPr>
      <w:rPr>
        <w:rFonts w:ascii="Arial" w:hAnsi="Arial" w:hint="default"/>
      </w:rPr>
    </w:lvl>
    <w:lvl w:ilvl="1" w:tplc="7AC2D504" w:tentative="1">
      <w:start w:val="1"/>
      <w:numFmt w:val="bullet"/>
      <w:lvlText w:val="•"/>
      <w:lvlJc w:val="left"/>
      <w:pPr>
        <w:tabs>
          <w:tab w:val="num" w:pos="1440"/>
        </w:tabs>
        <w:ind w:left="1440" w:hanging="360"/>
      </w:pPr>
      <w:rPr>
        <w:rFonts w:ascii="Arial" w:hAnsi="Arial" w:hint="default"/>
      </w:rPr>
    </w:lvl>
    <w:lvl w:ilvl="2" w:tplc="A9E2CACA" w:tentative="1">
      <w:start w:val="1"/>
      <w:numFmt w:val="bullet"/>
      <w:lvlText w:val="•"/>
      <w:lvlJc w:val="left"/>
      <w:pPr>
        <w:tabs>
          <w:tab w:val="num" w:pos="2160"/>
        </w:tabs>
        <w:ind w:left="2160" w:hanging="360"/>
      </w:pPr>
      <w:rPr>
        <w:rFonts w:ascii="Arial" w:hAnsi="Arial" w:hint="default"/>
      </w:rPr>
    </w:lvl>
    <w:lvl w:ilvl="3" w:tplc="1C6844D8" w:tentative="1">
      <w:start w:val="1"/>
      <w:numFmt w:val="bullet"/>
      <w:lvlText w:val="•"/>
      <w:lvlJc w:val="left"/>
      <w:pPr>
        <w:tabs>
          <w:tab w:val="num" w:pos="2880"/>
        </w:tabs>
        <w:ind w:left="2880" w:hanging="360"/>
      </w:pPr>
      <w:rPr>
        <w:rFonts w:ascii="Arial" w:hAnsi="Arial" w:hint="default"/>
      </w:rPr>
    </w:lvl>
    <w:lvl w:ilvl="4" w:tplc="A5CCFB3E" w:tentative="1">
      <w:start w:val="1"/>
      <w:numFmt w:val="bullet"/>
      <w:lvlText w:val="•"/>
      <w:lvlJc w:val="left"/>
      <w:pPr>
        <w:tabs>
          <w:tab w:val="num" w:pos="3600"/>
        </w:tabs>
        <w:ind w:left="3600" w:hanging="360"/>
      </w:pPr>
      <w:rPr>
        <w:rFonts w:ascii="Arial" w:hAnsi="Arial" w:hint="default"/>
      </w:rPr>
    </w:lvl>
    <w:lvl w:ilvl="5" w:tplc="021E96DE" w:tentative="1">
      <w:start w:val="1"/>
      <w:numFmt w:val="bullet"/>
      <w:lvlText w:val="•"/>
      <w:lvlJc w:val="left"/>
      <w:pPr>
        <w:tabs>
          <w:tab w:val="num" w:pos="4320"/>
        </w:tabs>
        <w:ind w:left="4320" w:hanging="360"/>
      </w:pPr>
      <w:rPr>
        <w:rFonts w:ascii="Arial" w:hAnsi="Arial" w:hint="default"/>
      </w:rPr>
    </w:lvl>
    <w:lvl w:ilvl="6" w:tplc="403A60C4" w:tentative="1">
      <w:start w:val="1"/>
      <w:numFmt w:val="bullet"/>
      <w:lvlText w:val="•"/>
      <w:lvlJc w:val="left"/>
      <w:pPr>
        <w:tabs>
          <w:tab w:val="num" w:pos="5040"/>
        </w:tabs>
        <w:ind w:left="5040" w:hanging="360"/>
      </w:pPr>
      <w:rPr>
        <w:rFonts w:ascii="Arial" w:hAnsi="Arial" w:hint="default"/>
      </w:rPr>
    </w:lvl>
    <w:lvl w:ilvl="7" w:tplc="DD50E48A" w:tentative="1">
      <w:start w:val="1"/>
      <w:numFmt w:val="bullet"/>
      <w:lvlText w:val="•"/>
      <w:lvlJc w:val="left"/>
      <w:pPr>
        <w:tabs>
          <w:tab w:val="num" w:pos="5760"/>
        </w:tabs>
        <w:ind w:left="5760" w:hanging="360"/>
      </w:pPr>
      <w:rPr>
        <w:rFonts w:ascii="Arial" w:hAnsi="Arial" w:hint="default"/>
      </w:rPr>
    </w:lvl>
    <w:lvl w:ilvl="8" w:tplc="1EF889A6" w:tentative="1">
      <w:start w:val="1"/>
      <w:numFmt w:val="bullet"/>
      <w:lvlText w:val="•"/>
      <w:lvlJc w:val="left"/>
      <w:pPr>
        <w:tabs>
          <w:tab w:val="num" w:pos="6480"/>
        </w:tabs>
        <w:ind w:left="6480" w:hanging="360"/>
      </w:pPr>
      <w:rPr>
        <w:rFonts w:ascii="Arial" w:hAnsi="Arial" w:hint="default"/>
      </w:rPr>
    </w:lvl>
  </w:abstractNum>
  <w:abstractNum w:abstractNumId="3">
    <w:nsid w:val="24517A0D"/>
    <w:multiLevelType w:val="hybridMultilevel"/>
    <w:tmpl w:val="40649B2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nsid w:val="2E0106CD"/>
    <w:multiLevelType w:val="hybridMultilevel"/>
    <w:tmpl w:val="118C8B4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2EB63E07"/>
    <w:multiLevelType w:val="hybridMultilevel"/>
    <w:tmpl w:val="8F043548"/>
    <w:lvl w:ilvl="0" w:tplc="736ED868">
      <w:start w:val="1"/>
      <w:numFmt w:val="bullet"/>
      <w:lvlText w:val="•"/>
      <w:lvlJc w:val="left"/>
      <w:pPr>
        <w:tabs>
          <w:tab w:val="num" w:pos="720"/>
        </w:tabs>
        <w:ind w:left="720" w:hanging="360"/>
      </w:pPr>
      <w:rPr>
        <w:rFonts w:ascii="Arial" w:hAnsi="Arial" w:hint="default"/>
      </w:rPr>
    </w:lvl>
    <w:lvl w:ilvl="1" w:tplc="CA361300" w:tentative="1">
      <w:start w:val="1"/>
      <w:numFmt w:val="bullet"/>
      <w:lvlText w:val="•"/>
      <w:lvlJc w:val="left"/>
      <w:pPr>
        <w:tabs>
          <w:tab w:val="num" w:pos="1440"/>
        </w:tabs>
        <w:ind w:left="1440" w:hanging="360"/>
      </w:pPr>
      <w:rPr>
        <w:rFonts w:ascii="Arial" w:hAnsi="Arial" w:hint="default"/>
      </w:rPr>
    </w:lvl>
    <w:lvl w:ilvl="2" w:tplc="69204992" w:tentative="1">
      <w:start w:val="1"/>
      <w:numFmt w:val="bullet"/>
      <w:lvlText w:val="•"/>
      <w:lvlJc w:val="left"/>
      <w:pPr>
        <w:tabs>
          <w:tab w:val="num" w:pos="2160"/>
        </w:tabs>
        <w:ind w:left="2160" w:hanging="360"/>
      </w:pPr>
      <w:rPr>
        <w:rFonts w:ascii="Arial" w:hAnsi="Arial" w:hint="default"/>
      </w:rPr>
    </w:lvl>
    <w:lvl w:ilvl="3" w:tplc="B2A879DA" w:tentative="1">
      <w:start w:val="1"/>
      <w:numFmt w:val="bullet"/>
      <w:lvlText w:val="•"/>
      <w:lvlJc w:val="left"/>
      <w:pPr>
        <w:tabs>
          <w:tab w:val="num" w:pos="2880"/>
        </w:tabs>
        <w:ind w:left="2880" w:hanging="360"/>
      </w:pPr>
      <w:rPr>
        <w:rFonts w:ascii="Arial" w:hAnsi="Arial" w:hint="default"/>
      </w:rPr>
    </w:lvl>
    <w:lvl w:ilvl="4" w:tplc="0DD03A5C" w:tentative="1">
      <w:start w:val="1"/>
      <w:numFmt w:val="bullet"/>
      <w:lvlText w:val="•"/>
      <w:lvlJc w:val="left"/>
      <w:pPr>
        <w:tabs>
          <w:tab w:val="num" w:pos="3600"/>
        </w:tabs>
        <w:ind w:left="3600" w:hanging="360"/>
      </w:pPr>
      <w:rPr>
        <w:rFonts w:ascii="Arial" w:hAnsi="Arial" w:hint="default"/>
      </w:rPr>
    </w:lvl>
    <w:lvl w:ilvl="5" w:tplc="3FB6A8EC" w:tentative="1">
      <w:start w:val="1"/>
      <w:numFmt w:val="bullet"/>
      <w:lvlText w:val="•"/>
      <w:lvlJc w:val="left"/>
      <w:pPr>
        <w:tabs>
          <w:tab w:val="num" w:pos="4320"/>
        </w:tabs>
        <w:ind w:left="4320" w:hanging="360"/>
      </w:pPr>
      <w:rPr>
        <w:rFonts w:ascii="Arial" w:hAnsi="Arial" w:hint="default"/>
      </w:rPr>
    </w:lvl>
    <w:lvl w:ilvl="6" w:tplc="FB605B8E" w:tentative="1">
      <w:start w:val="1"/>
      <w:numFmt w:val="bullet"/>
      <w:lvlText w:val="•"/>
      <w:lvlJc w:val="left"/>
      <w:pPr>
        <w:tabs>
          <w:tab w:val="num" w:pos="5040"/>
        </w:tabs>
        <w:ind w:left="5040" w:hanging="360"/>
      </w:pPr>
      <w:rPr>
        <w:rFonts w:ascii="Arial" w:hAnsi="Arial" w:hint="default"/>
      </w:rPr>
    </w:lvl>
    <w:lvl w:ilvl="7" w:tplc="EA5ED0FC" w:tentative="1">
      <w:start w:val="1"/>
      <w:numFmt w:val="bullet"/>
      <w:lvlText w:val="•"/>
      <w:lvlJc w:val="left"/>
      <w:pPr>
        <w:tabs>
          <w:tab w:val="num" w:pos="5760"/>
        </w:tabs>
        <w:ind w:left="5760" w:hanging="360"/>
      </w:pPr>
      <w:rPr>
        <w:rFonts w:ascii="Arial" w:hAnsi="Arial" w:hint="default"/>
      </w:rPr>
    </w:lvl>
    <w:lvl w:ilvl="8" w:tplc="D7488966" w:tentative="1">
      <w:start w:val="1"/>
      <w:numFmt w:val="bullet"/>
      <w:lvlText w:val="•"/>
      <w:lvlJc w:val="left"/>
      <w:pPr>
        <w:tabs>
          <w:tab w:val="num" w:pos="6480"/>
        </w:tabs>
        <w:ind w:left="6480" w:hanging="360"/>
      </w:pPr>
      <w:rPr>
        <w:rFonts w:ascii="Arial" w:hAnsi="Arial" w:hint="default"/>
      </w:rPr>
    </w:lvl>
  </w:abstractNum>
  <w:abstractNum w:abstractNumId="6">
    <w:nsid w:val="343357AF"/>
    <w:multiLevelType w:val="hybridMultilevel"/>
    <w:tmpl w:val="8B3864A6"/>
    <w:lvl w:ilvl="0" w:tplc="7D7ED0F2">
      <w:start w:val="18"/>
      <w:numFmt w:val="decimal"/>
      <w:lvlText w:val="%1"/>
      <w:lvlJc w:val="left"/>
      <w:pPr>
        <w:ind w:left="444" w:hanging="360"/>
      </w:pPr>
      <w:rPr>
        <w:rFonts w:hint="default"/>
        <w:b w:val="0"/>
      </w:rPr>
    </w:lvl>
    <w:lvl w:ilvl="1" w:tplc="40090019" w:tentative="1">
      <w:start w:val="1"/>
      <w:numFmt w:val="lowerLetter"/>
      <w:lvlText w:val="%2."/>
      <w:lvlJc w:val="left"/>
      <w:pPr>
        <w:ind w:left="1164" w:hanging="360"/>
      </w:pPr>
    </w:lvl>
    <w:lvl w:ilvl="2" w:tplc="4009001B" w:tentative="1">
      <w:start w:val="1"/>
      <w:numFmt w:val="lowerRoman"/>
      <w:lvlText w:val="%3."/>
      <w:lvlJc w:val="right"/>
      <w:pPr>
        <w:ind w:left="1884" w:hanging="180"/>
      </w:pPr>
    </w:lvl>
    <w:lvl w:ilvl="3" w:tplc="4009000F" w:tentative="1">
      <w:start w:val="1"/>
      <w:numFmt w:val="decimal"/>
      <w:lvlText w:val="%4."/>
      <w:lvlJc w:val="left"/>
      <w:pPr>
        <w:ind w:left="2604" w:hanging="360"/>
      </w:pPr>
    </w:lvl>
    <w:lvl w:ilvl="4" w:tplc="40090019" w:tentative="1">
      <w:start w:val="1"/>
      <w:numFmt w:val="lowerLetter"/>
      <w:lvlText w:val="%5."/>
      <w:lvlJc w:val="left"/>
      <w:pPr>
        <w:ind w:left="3324" w:hanging="360"/>
      </w:pPr>
    </w:lvl>
    <w:lvl w:ilvl="5" w:tplc="4009001B" w:tentative="1">
      <w:start w:val="1"/>
      <w:numFmt w:val="lowerRoman"/>
      <w:lvlText w:val="%6."/>
      <w:lvlJc w:val="right"/>
      <w:pPr>
        <w:ind w:left="4044" w:hanging="180"/>
      </w:pPr>
    </w:lvl>
    <w:lvl w:ilvl="6" w:tplc="4009000F" w:tentative="1">
      <w:start w:val="1"/>
      <w:numFmt w:val="decimal"/>
      <w:lvlText w:val="%7."/>
      <w:lvlJc w:val="left"/>
      <w:pPr>
        <w:ind w:left="4764" w:hanging="360"/>
      </w:pPr>
    </w:lvl>
    <w:lvl w:ilvl="7" w:tplc="40090019" w:tentative="1">
      <w:start w:val="1"/>
      <w:numFmt w:val="lowerLetter"/>
      <w:lvlText w:val="%8."/>
      <w:lvlJc w:val="left"/>
      <w:pPr>
        <w:ind w:left="5484" w:hanging="360"/>
      </w:pPr>
    </w:lvl>
    <w:lvl w:ilvl="8" w:tplc="4009001B" w:tentative="1">
      <w:start w:val="1"/>
      <w:numFmt w:val="lowerRoman"/>
      <w:lvlText w:val="%9."/>
      <w:lvlJc w:val="right"/>
      <w:pPr>
        <w:ind w:left="6204" w:hanging="180"/>
      </w:pPr>
    </w:lvl>
  </w:abstractNum>
  <w:abstractNum w:abstractNumId="7">
    <w:nsid w:val="3D7E39A9"/>
    <w:multiLevelType w:val="hybridMultilevel"/>
    <w:tmpl w:val="19148358"/>
    <w:lvl w:ilvl="0" w:tplc="DCC6274C">
      <w:start w:val="1"/>
      <w:numFmt w:val="decimal"/>
      <w:lvlText w:val="%1."/>
      <w:lvlJc w:val="left"/>
      <w:pPr>
        <w:ind w:left="720" w:hanging="360"/>
      </w:pPr>
      <w:rPr>
        <w:rFonts w:ascii="Times New Roman" w:hAnsi="Times New Roman" w:cs="Times New Roman" w:hint="default"/>
        <w:color w:val="auto"/>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E0348B9"/>
    <w:multiLevelType w:val="hybridMultilevel"/>
    <w:tmpl w:val="6E54F9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496604EA"/>
    <w:multiLevelType w:val="hybridMultilevel"/>
    <w:tmpl w:val="69681CDE"/>
    <w:lvl w:ilvl="0" w:tplc="D5C8EBE6">
      <w:start w:val="1"/>
      <w:numFmt w:val="bullet"/>
      <w:lvlText w:val="•"/>
      <w:lvlJc w:val="left"/>
      <w:pPr>
        <w:tabs>
          <w:tab w:val="num" w:pos="720"/>
        </w:tabs>
        <w:ind w:left="720" w:hanging="360"/>
      </w:pPr>
      <w:rPr>
        <w:rFonts w:ascii="Arial" w:hAnsi="Arial" w:hint="default"/>
      </w:rPr>
    </w:lvl>
    <w:lvl w:ilvl="1" w:tplc="8D045BEE" w:tentative="1">
      <w:start w:val="1"/>
      <w:numFmt w:val="bullet"/>
      <w:lvlText w:val="•"/>
      <w:lvlJc w:val="left"/>
      <w:pPr>
        <w:tabs>
          <w:tab w:val="num" w:pos="1440"/>
        </w:tabs>
        <w:ind w:left="1440" w:hanging="360"/>
      </w:pPr>
      <w:rPr>
        <w:rFonts w:ascii="Arial" w:hAnsi="Arial" w:hint="default"/>
      </w:rPr>
    </w:lvl>
    <w:lvl w:ilvl="2" w:tplc="336AED6E" w:tentative="1">
      <w:start w:val="1"/>
      <w:numFmt w:val="bullet"/>
      <w:lvlText w:val="•"/>
      <w:lvlJc w:val="left"/>
      <w:pPr>
        <w:tabs>
          <w:tab w:val="num" w:pos="2160"/>
        </w:tabs>
        <w:ind w:left="2160" w:hanging="360"/>
      </w:pPr>
      <w:rPr>
        <w:rFonts w:ascii="Arial" w:hAnsi="Arial" w:hint="default"/>
      </w:rPr>
    </w:lvl>
    <w:lvl w:ilvl="3" w:tplc="155011C8" w:tentative="1">
      <w:start w:val="1"/>
      <w:numFmt w:val="bullet"/>
      <w:lvlText w:val="•"/>
      <w:lvlJc w:val="left"/>
      <w:pPr>
        <w:tabs>
          <w:tab w:val="num" w:pos="2880"/>
        </w:tabs>
        <w:ind w:left="2880" w:hanging="360"/>
      </w:pPr>
      <w:rPr>
        <w:rFonts w:ascii="Arial" w:hAnsi="Arial" w:hint="default"/>
      </w:rPr>
    </w:lvl>
    <w:lvl w:ilvl="4" w:tplc="8190E7A4" w:tentative="1">
      <w:start w:val="1"/>
      <w:numFmt w:val="bullet"/>
      <w:lvlText w:val="•"/>
      <w:lvlJc w:val="left"/>
      <w:pPr>
        <w:tabs>
          <w:tab w:val="num" w:pos="3600"/>
        </w:tabs>
        <w:ind w:left="3600" w:hanging="360"/>
      </w:pPr>
      <w:rPr>
        <w:rFonts w:ascii="Arial" w:hAnsi="Arial" w:hint="default"/>
      </w:rPr>
    </w:lvl>
    <w:lvl w:ilvl="5" w:tplc="3738E398" w:tentative="1">
      <w:start w:val="1"/>
      <w:numFmt w:val="bullet"/>
      <w:lvlText w:val="•"/>
      <w:lvlJc w:val="left"/>
      <w:pPr>
        <w:tabs>
          <w:tab w:val="num" w:pos="4320"/>
        </w:tabs>
        <w:ind w:left="4320" w:hanging="360"/>
      </w:pPr>
      <w:rPr>
        <w:rFonts w:ascii="Arial" w:hAnsi="Arial" w:hint="default"/>
      </w:rPr>
    </w:lvl>
    <w:lvl w:ilvl="6" w:tplc="ED1262B6" w:tentative="1">
      <w:start w:val="1"/>
      <w:numFmt w:val="bullet"/>
      <w:lvlText w:val="•"/>
      <w:lvlJc w:val="left"/>
      <w:pPr>
        <w:tabs>
          <w:tab w:val="num" w:pos="5040"/>
        </w:tabs>
        <w:ind w:left="5040" w:hanging="360"/>
      </w:pPr>
      <w:rPr>
        <w:rFonts w:ascii="Arial" w:hAnsi="Arial" w:hint="default"/>
      </w:rPr>
    </w:lvl>
    <w:lvl w:ilvl="7" w:tplc="4208BA22" w:tentative="1">
      <w:start w:val="1"/>
      <w:numFmt w:val="bullet"/>
      <w:lvlText w:val="•"/>
      <w:lvlJc w:val="left"/>
      <w:pPr>
        <w:tabs>
          <w:tab w:val="num" w:pos="5760"/>
        </w:tabs>
        <w:ind w:left="5760" w:hanging="360"/>
      </w:pPr>
      <w:rPr>
        <w:rFonts w:ascii="Arial" w:hAnsi="Arial" w:hint="default"/>
      </w:rPr>
    </w:lvl>
    <w:lvl w:ilvl="8" w:tplc="1B9CBAB6" w:tentative="1">
      <w:start w:val="1"/>
      <w:numFmt w:val="bullet"/>
      <w:lvlText w:val="•"/>
      <w:lvlJc w:val="left"/>
      <w:pPr>
        <w:tabs>
          <w:tab w:val="num" w:pos="6480"/>
        </w:tabs>
        <w:ind w:left="6480" w:hanging="360"/>
      </w:pPr>
      <w:rPr>
        <w:rFonts w:ascii="Arial" w:hAnsi="Arial" w:hint="default"/>
      </w:rPr>
    </w:lvl>
  </w:abstractNum>
  <w:abstractNum w:abstractNumId="10">
    <w:nsid w:val="530A002E"/>
    <w:multiLevelType w:val="hybridMultilevel"/>
    <w:tmpl w:val="654EBA68"/>
    <w:lvl w:ilvl="0" w:tplc="2F624166">
      <w:start w:val="18"/>
      <w:numFmt w:val="decimal"/>
      <w:lvlText w:val="%1"/>
      <w:lvlJc w:val="left"/>
      <w:pPr>
        <w:ind w:left="1080" w:hanging="360"/>
      </w:pPr>
      <w:rPr>
        <w:rFonts w:hint="default"/>
        <w:sz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5AE2498A"/>
    <w:multiLevelType w:val="hybridMultilevel"/>
    <w:tmpl w:val="14EC1B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5B9702C3"/>
    <w:multiLevelType w:val="hybridMultilevel"/>
    <w:tmpl w:val="2BC6A714"/>
    <w:lvl w:ilvl="0" w:tplc="54F0D65A">
      <w:start w:val="1"/>
      <w:numFmt w:val="bullet"/>
      <w:lvlText w:val="•"/>
      <w:lvlJc w:val="left"/>
      <w:pPr>
        <w:tabs>
          <w:tab w:val="num" w:pos="720"/>
        </w:tabs>
        <w:ind w:left="720" w:hanging="360"/>
      </w:pPr>
      <w:rPr>
        <w:rFonts w:ascii="Arial" w:hAnsi="Arial" w:hint="default"/>
      </w:rPr>
    </w:lvl>
    <w:lvl w:ilvl="1" w:tplc="E040BBF2" w:tentative="1">
      <w:start w:val="1"/>
      <w:numFmt w:val="bullet"/>
      <w:lvlText w:val="•"/>
      <w:lvlJc w:val="left"/>
      <w:pPr>
        <w:tabs>
          <w:tab w:val="num" w:pos="1440"/>
        </w:tabs>
        <w:ind w:left="1440" w:hanging="360"/>
      </w:pPr>
      <w:rPr>
        <w:rFonts w:ascii="Arial" w:hAnsi="Arial" w:hint="default"/>
      </w:rPr>
    </w:lvl>
    <w:lvl w:ilvl="2" w:tplc="D10E81B4" w:tentative="1">
      <w:start w:val="1"/>
      <w:numFmt w:val="bullet"/>
      <w:lvlText w:val="•"/>
      <w:lvlJc w:val="left"/>
      <w:pPr>
        <w:tabs>
          <w:tab w:val="num" w:pos="2160"/>
        </w:tabs>
        <w:ind w:left="2160" w:hanging="360"/>
      </w:pPr>
      <w:rPr>
        <w:rFonts w:ascii="Arial" w:hAnsi="Arial" w:hint="default"/>
      </w:rPr>
    </w:lvl>
    <w:lvl w:ilvl="3" w:tplc="56DC9E8A" w:tentative="1">
      <w:start w:val="1"/>
      <w:numFmt w:val="bullet"/>
      <w:lvlText w:val="•"/>
      <w:lvlJc w:val="left"/>
      <w:pPr>
        <w:tabs>
          <w:tab w:val="num" w:pos="2880"/>
        </w:tabs>
        <w:ind w:left="2880" w:hanging="360"/>
      </w:pPr>
      <w:rPr>
        <w:rFonts w:ascii="Arial" w:hAnsi="Arial" w:hint="default"/>
      </w:rPr>
    </w:lvl>
    <w:lvl w:ilvl="4" w:tplc="BB8A2BB4" w:tentative="1">
      <w:start w:val="1"/>
      <w:numFmt w:val="bullet"/>
      <w:lvlText w:val="•"/>
      <w:lvlJc w:val="left"/>
      <w:pPr>
        <w:tabs>
          <w:tab w:val="num" w:pos="3600"/>
        </w:tabs>
        <w:ind w:left="3600" w:hanging="360"/>
      </w:pPr>
      <w:rPr>
        <w:rFonts w:ascii="Arial" w:hAnsi="Arial" w:hint="default"/>
      </w:rPr>
    </w:lvl>
    <w:lvl w:ilvl="5" w:tplc="1C2C38F2" w:tentative="1">
      <w:start w:val="1"/>
      <w:numFmt w:val="bullet"/>
      <w:lvlText w:val="•"/>
      <w:lvlJc w:val="left"/>
      <w:pPr>
        <w:tabs>
          <w:tab w:val="num" w:pos="4320"/>
        </w:tabs>
        <w:ind w:left="4320" w:hanging="360"/>
      </w:pPr>
      <w:rPr>
        <w:rFonts w:ascii="Arial" w:hAnsi="Arial" w:hint="default"/>
      </w:rPr>
    </w:lvl>
    <w:lvl w:ilvl="6" w:tplc="1552501A" w:tentative="1">
      <w:start w:val="1"/>
      <w:numFmt w:val="bullet"/>
      <w:lvlText w:val="•"/>
      <w:lvlJc w:val="left"/>
      <w:pPr>
        <w:tabs>
          <w:tab w:val="num" w:pos="5040"/>
        </w:tabs>
        <w:ind w:left="5040" w:hanging="360"/>
      </w:pPr>
      <w:rPr>
        <w:rFonts w:ascii="Arial" w:hAnsi="Arial" w:hint="default"/>
      </w:rPr>
    </w:lvl>
    <w:lvl w:ilvl="7" w:tplc="8004A79E" w:tentative="1">
      <w:start w:val="1"/>
      <w:numFmt w:val="bullet"/>
      <w:lvlText w:val="•"/>
      <w:lvlJc w:val="left"/>
      <w:pPr>
        <w:tabs>
          <w:tab w:val="num" w:pos="5760"/>
        </w:tabs>
        <w:ind w:left="5760" w:hanging="360"/>
      </w:pPr>
      <w:rPr>
        <w:rFonts w:ascii="Arial" w:hAnsi="Arial" w:hint="default"/>
      </w:rPr>
    </w:lvl>
    <w:lvl w:ilvl="8" w:tplc="D51C1478" w:tentative="1">
      <w:start w:val="1"/>
      <w:numFmt w:val="bullet"/>
      <w:lvlText w:val="•"/>
      <w:lvlJc w:val="left"/>
      <w:pPr>
        <w:tabs>
          <w:tab w:val="num" w:pos="6480"/>
        </w:tabs>
        <w:ind w:left="6480" w:hanging="360"/>
      </w:pPr>
      <w:rPr>
        <w:rFonts w:ascii="Arial" w:hAnsi="Arial" w:hint="default"/>
      </w:rPr>
    </w:lvl>
  </w:abstractNum>
  <w:abstractNum w:abstractNumId="13">
    <w:nsid w:val="663436EA"/>
    <w:multiLevelType w:val="hybridMultilevel"/>
    <w:tmpl w:val="A5869FAC"/>
    <w:lvl w:ilvl="0" w:tplc="C7161A1E">
      <w:start w:val="1"/>
      <w:numFmt w:val="bullet"/>
      <w:lvlText w:val="•"/>
      <w:lvlJc w:val="left"/>
      <w:pPr>
        <w:tabs>
          <w:tab w:val="num" w:pos="720"/>
        </w:tabs>
        <w:ind w:left="720" w:hanging="360"/>
      </w:pPr>
      <w:rPr>
        <w:rFonts w:ascii="Arial" w:hAnsi="Arial" w:hint="default"/>
      </w:rPr>
    </w:lvl>
    <w:lvl w:ilvl="1" w:tplc="4202A670">
      <w:start w:val="1"/>
      <w:numFmt w:val="bullet"/>
      <w:lvlText w:val="•"/>
      <w:lvlJc w:val="left"/>
      <w:pPr>
        <w:tabs>
          <w:tab w:val="num" w:pos="1440"/>
        </w:tabs>
        <w:ind w:left="1440" w:hanging="360"/>
      </w:pPr>
      <w:rPr>
        <w:rFonts w:ascii="Arial" w:hAnsi="Arial" w:hint="default"/>
      </w:rPr>
    </w:lvl>
    <w:lvl w:ilvl="2" w:tplc="A5DA1238" w:tentative="1">
      <w:start w:val="1"/>
      <w:numFmt w:val="bullet"/>
      <w:lvlText w:val="•"/>
      <w:lvlJc w:val="left"/>
      <w:pPr>
        <w:tabs>
          <w:tab w:val="num" w:pos="2160"/>
        </w:tabs>
        <w:ind w:left="2160" w:hanging="360"/>
      </w:pPr>
      <w:rPr>
        <w:rFonts w:ascii="Arial" w:hAnsi="Arial" w:hint="default"/>
      </w:rPr>
    </w:lvl>
    <w:lvl w:ilvl="3" w:tplc="63FC277C" w:tentative="1">
      <w:start w:val="1"/>
      <w:numFmt w:val="bullet"/>
      <w:lvlText w:val="•"/>
      <w:lvlJc w:val="left"/>
      <w:pPr>
        <w:tabs>
          <w:tab w:val="num" w:pos="2880"/>
        </w:tabs>
        <w:ind w:left="2880" w:hanging="360"/>
      </w:pPr>
      <w:rPr>
        <w:rFonts w:ascii="Arial" w:hAnsi="Arial" w:hint="default"/>
      </w:rPr>
    </w:lvl>
    <w:lvl w:ilvl="4" w:tplc="24E6CF14" w:tentative="1">
      <w:start w:val="1"/>
      <w:numFmt w:val="bullet"/>
      <w:lvlText w:val="•"/>
      <w:lvlJc w:val="left"/>
      <w:pPr>
        <w:tabs>
          <w:tab w:val="num" w:pos="3600"/>
        </w:tabs>
        <w:ind w:left="3600" w:hanging="360"/>
      </w:pPr>
      <w:rPr>
        <w:rFonts w:ascii="Arial" w:hAnsi="Arial" w:hint="default"/>
      </w:rPr>
    </w:lvl>
    <w:lvl w:ilvl="5" w:tplc="D7FA121E" w:tentative="1">
      <w:start w:val="1"/>
      <w:numFmt w:val="bullet"/>
      <w:lvlText w:val="•"/>
      <w:lvlJc w:val="left"/>
      <w:pPr>
        <w:tabs>
          <w:tab w:val="num" w:pos="4320"/>
        </w:tabs>
        <w:ind w:left="4320" w:hanging="360"/>
      </w:pPr>
      <w:rPr>
        <w:rFonts w:ascii="Arial" w:hAnsi="Arial" w:hint="default"/>
      </w:rPr>
    </w:lvl>
    <w:lvl w:ilvl="6" w:tplc="6EECBA56" w:tentative="1">
      <w:start w:val="1"/>
      <w:numFmt w:val="bullet"/>
      <w:lvlText w:val="•"/>
      <w:lvlJc w:val="left"/>
      <w:pPr>
        <w:tabs>
          <w:tab w:val="num" w:pos="5040"/>
        </w:tabs>
        <w:ind w:left="5040" w:hanging="360"/>
      </w:pPr>
      <w:rPr>
        <w:rFonts w:ascii="Arial" w:hAnsi="Arial" w:hint="default"/>
      </w:rPr>
    </w:lvl>
    <w:lvl w:ilvl="7" w:tplc="0C8212F0" w:tentative="1">
      <w:start w:val="1"/>
      <w:numFmt w:val="bullet"/>
      <w:lvlText w:val="•"/>
      <w:lvlJc w:val="left"/>
      <w:pPr>
        <w:tabs>
          <w:tab w:val="num" w:pos="5760"/>
        </w:tabs>
        <w:ind w:left="5760" w:hanging="360"/>
      </w:pPr>
      <w:rPr>
        <w:rFonts w:ascii="Arial" w:hAnsi="Arial" w:hint="default"/>
      </w:rPr>
    </w:lvl>
    <w:lvl w:ilvl="8" w:tplc="0686C0F2" w:tentative="1">
      <w:start w:val="1"/>
      <w:numFmt w:val="bullet"/>
      <w:lvlText w:val="•"/>
      <w:lvlJc w:val="left"/>
      <w:pPr>
        <w:tabs>
          <w:tab w:val="num" w:pos="6480"/>
        </w:tabs>
        <w:ind w:left="6480" w:hanging="360"/>
      </w:pPr>
      <w:rPr>
        <w:rFonts w:ascii="Arial" w:hAnsi="Arial" w:hint="default"/>
      </w:rPr>
    </w:lvl>
  </w:abstractNum>
  <w:abstractNum w:abstractNumId="14">
    <w:nsid w:val="6D372A15"/>
    <w:multiLevelType w:val="hybridMultilevel"/>
    <w:tmpl w:val="4C2494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2"/>
  </w:num>
  <w:num w:numId="5">
    <w:abstractNumId w:val="9"/>
  </w:num>
  <w:num w:numId="6">
    <w:abstractNumId w:val="13"/>
  </w:num>
  <w:num w:numId="7">
    <w:abstractNumId w:val="1"/>
  </w:num>
  <w:num w:numId="8">
    <w:abstractNumId w:val="0"/>
  </w:num>
  <w:num w:numId="9">
    <w:abstractNumId w:val="12"/>
  </w:num>
  <w:num w:numId="10">
    <w:abstractNumId w:val="3"/>
  </w:num>
  <w:num w:numId="11">
    <w:abstractNumId w:val="14"/>
  </w:num>
  <w:num w:numId="12">
    <w:abstractNumId w:val="7"/>
  </w:num>
  <w:num w:numId="13">
    <w:abstractNumId w:val="8"/>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9B6"/>
    <w:rsid w:val="00004285"/>
    <w:rsid w:val="00041AD6"/>
    <w:rsid w:val="0005084C"/>
    <w:rsid w:val="00094BCB"/>
    <w:rsid w:val="00096072"/>
    <w:rsid w:val="000A36C1"/>
    <w:rsid w:val="000A639C"/>
    <w:rsid w:val="000D630D"/>
    <w:rsid w:val="000F00A7"/>
    <w:rsid w:val="00113494"/>
    <w:rsid w:val="00124929"/>
    <w:rsid w:val="00125B2C"/>
    <w:rsid w:val="00153F2E"/>
    <w:rsid w:val="00170C76"/>
    <w:rsid w:val="00187E0F"/>
    <w:rsid w:val="001B579C"/>
    <w:rsid w:val="001D5C9F"/>
    <w:rsid w:val="001F2FFC"/>
    <w:rsid w:val="00205B59"/>
    <w:rsid w:val="002218B5"/>
    <w:rsid w:val="00244A08"/>
    <w:rsid w:val="0025191B"/>
    <w:rsid w:val="002A0FC3"/>
    <w:rsid w:val="002D0A1B"/>
    <w:rsid w:val="002D0B4D"/>
    <w:rsid w:val="002D2549"/>
    <w:rsid w:val="002E3670"/>
    <w:rsid w:val="002F24DE"/>
    <w:rsid w:val="00335639"/>
    <w:rsid w:val="00362BA3"/>
    <w:rsid w:val="003977E7"/>
    <w:rsid w:val="003B455E"/>
    <w:rsid w:val="003D51B4"/>
    <w:rsid w:val="003F4311"/>
    <w:rsid w:val="00402116"/>
    <w:rsid w:val="00402FBE"/>
    <w:rsid w:val="00420E4B"/>
    <w:rsid w:val="00455FA7"/>
    <w:rsid w:val="00474108"/>
    <w:rsid w:val="00494445"/>
    <w:rsid w:val="004955FF"/>
    <w:rsid w:val="004A27D1"/>
    <w:rsid w:val="004A49E2"/>
    <w:rsid w:val="004D170D"/>
    <w:rsid w:val="004E2FB4"/>
    <w:rsid w:val="004F6862"/>
    <w:rsid w:val="00503655"/>
    <w:rsid w:val="005106FB"/>
    <w:rsid w:val="00520A68"/>
    <w:rsid w:val="00573570"/>
    <w:rsid w:val="00590B8F"/>
    <w:rsid w:val="005C20F6"/>
    <w:rsid w:val="005C3F09"/>
    <w:rsid w:val="005C7713"/>
    <w:rsid w:val="005F009D"/>
    <w:rsid w:val="00601447"/>
    <w:rsid w:val="00641C66"/>
    <w:rsid w:val="00643BCF"/>
    <w:rsid w:val="00663AE4"/>
    <w:rsid w:val="0066719D"/>
    <w:rsid w:val="00672AE6"/>
    <w:rsid w:val="00685A02"/>
    <w:rsid w:val="006944F6"/>
    <w:rsid w:val="006B1A50"/>
    <w:rsid w:val="006D15FA"/>
    <w:rsid w:val="006D2CD7"/>
    <w:rsid w:val="006E0373"/>
    <w:rsid w:val="0071171B"/>
    <w:rsid w:val="00731EC5"/>
    <w:rsid w:val="00734BB0"/>
    <w:rsid w:val="007654D5"/>
    <w:rsid w:val="007706D5"/>
    <w:rsid w:val="007977E0"/>
    <w:rsid w:val="007D3EB3"/>
    <w:rsid w:val="0080326D"/>
    <w:rsid w:val="0081335E"/>
    <w:rsid w:val="00826940"/>
    <w:rsid w:val="00841550"/>
    <w:rsid w:val="008608A2"/>
    <w:rsid w:val="008A67A4"/>
    <w:rsid w:val="008F68A3"/>
    <w:rsid w:val="00907676"/>
    <w:rsid w:val="00923E93"/>
    <w:rsid w:val="00924EC1"/>
    <w:rsid w:val="00940A3D"/>
    <w:rsid w:val="00952A6E"/>
    <w:rsid w:val="00966803"/>
    <w:rsid w:val="009916D0"/>
    <w:rsid w:val="00991B1B"/>
    <w:rsid w:val="00A1020E"/>
    <w:rsid w:val="00A203CE"/>
    <w:rsid w:val="00A21860"/>
    <w:rsid w:val="00A66507"/>
    <w:rsid w:val="00A80E26"/>
    <w:rsid w:val="00AF390B"/>
    <w:rsid w:val="00B04E9C"/>
    <w:rsid w:val="00B2186C"/>
    <w:rsid w:val="00B35A7E"/>
    <w:rsid w:val="00B52B32"/>
    <w:rsid w:val="00B73E97"/>
    <w:rsid w:val="00B8110F"/>
    <w:rsid w:val="00B86283"/>
    <w:rsid w:val="00B862E7"/>
    <w:rsid w:val="00B93441"/>
    <w:rsid w:val="00B96326"/>
    <w:rsid w:val="00BA57DB"/>
    <w:rsid w:val="00BA5B75"/>
    <w:rsid w:val="00BD04F4"/>
    <w:rsid w:val="00C0799E"/>
    <w:rsid w:val="00C15814"/>
    <w:rsid w:val="00C227F9"/>
    <w:rsid w:val="00C34061"/>
    <w:rsid w:val="00C429B6"/>
    <w:rsid w:val="00C532BD"/>
    <w:rsid w:val="00C704B0"/>
    <w:rsid w:val="00CA265D"/>
    <w:rsid w:val="00CE0554"/>
    <w:rsid w:val="00CF018F"/>
    <w:rsid w:val="00CF15E4"/>
    <w:rsid w:val="00D273A7"/>
    <w:rsid w:val="00DF368A"/>
    <w:rsid w:val="00E10DF6"/>
    <w:rsid w:val="00E266FC"/>
    <w:rsid w:val="00E336CD"/>
    <w:rsid w:val="00E35285"/>
    <w:rsid w:val="00E63AE3"/>
    <w:rsid w:val="00E7274E"/>
    <w:rsid w:val="00E860F9"/>
    <w:rsid w:val="00EC3521"/>
    <w:rsid w:val="00ED2822"/>
    <w:rsid w:val="00ED7ACF"/>
    <w:rsid w:val="00EF2C97"/>
    <w:rsid w:val="00F04DD5"/>
    <w:rsid w:val="00F131C2"/>
    <w:rsid w:val="00F874CB"/>
    <w:rsid w:val="00FB05D7"/>
    <w:rsid w:val="00FB1A82"/>
    <w:rsid w:val="00FF64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20F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C20F6"/>
    <w:pPr>
      <w:spacing w:after="0" w:line="240" w:lineRule="auto"/>
      <w:ind w:left="720"/>
      <w:contextualSpacing/>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2218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8B5"/>
  </w:style>
  <w:style w:type="paragraph" w:styleId="Footer">
    <w:name w:val="footer"/>
    <w:basedOn w:val="Normal"/>
    <w:link w:val="FooterChar"/>
    <w:uiPriority w:val="99"/>
    <w:unhideWhenUsed/>
    <w:rsid w:val="002218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8B5"/>
  </w:style>
  <w:style w:type="paragraph" w:styleId="BalloonText">
    <w:name w:val="Balloon Text"/>
    <w:basedOn w:val="Normal"/>
    <w:link w:val="BalloonTextChar"/>
    <w:uiPriority w:val="99"/>
    <w:semiHidden/>
    <w:unhideWhenUsed/>
    <w:rsid w:val="002A0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F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20F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C20F6"/>
    <w:pPr>
      <w:spacing w:after="0" w:line="240" w:lineRule="auto"/>
      <w:ind w:left="720"/>
      <w:contextualSpacing/>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2218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8B5"/>
  </w:style>
  <w:style w:type="paragraph" w:styleId="Footer">
    <w:name w:val="footer"/>
    <w:basedOn w:val="Normal"/>
    <w:link w:val="FooterChar"/>
    <w:uiPriority w:val="99"/>
    <w:unhideWhenUsed/>
    <w:rsid w:val="002218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8B5"/>
  </w:style>
  <w:style w:type="paragraph" w:styleId="BalloonText">
    <w:name w:val="Balloon Text"/>
    <w:basedOn w:val="Normal"/>
    <w:link w:val="BalloonTextChar"/>
    <w:uiPriority w:val="99"/>
    <w:semiHidden/>
    <w:unhideWhenUsed/>
    <w:rsid w:val="002A0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F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74485">
      <w:bodyDiv w:val="1"/>
      <w:marLeft w:val="0"/>
      <w:marRight w:val="0"/>
      <w:marTop w:val="0"/>
      <w:marBottom w:val="0"/>
      <w:divBdr>
        <w:top w:val="none" w:sz="0" w:space="0" w:color="auto"/>
        <w:left w:val="none" w:sz="0" w:space="0" w:color="auto"/>
        <w:bottom w:val="none" w:sz="0" w:space="0" w:color="auto"/>
        <w:right w:val="none" w:sz="0" w:space="0" w:color="auto"/>
      </w:divBdr>
    </w:div>
    <w:div w:id="353116112">
      <w:bodyDiv w:val="1"/>
      <w:marLeft w:val="0"/>
      <w:marRight w:val="0"/>
      <w:marTop w:val="0"/>
      <w:marBottom w:val="0"/>
      <w:divBdr>
        <w:top w:val="none" w:sz="0" w:space="0" w:color="auto"/>
        <w:left w:val="none" w:sz="0" w:space="0" w:color="auto"/>
        <w:bottom w:val="none" w:sz="0" w:space="0" w:color="auto"/>
        <w:right w:val="none" w:sz="0" w:space="0" w:color="auto"/>
      </w:divBdr>
      <w:divsChild>
        <w:div w:id="653724741">
          <w:marLeft w:val="360"/>
          <w:marRight w:val="0"/>
          <w:marTop w:val="200"/>
          <w:marBottom w:val="0"/>
          <w:divBdr>
            <w:top w:val="none" w:sz="0" w:space="0" w:color="auto"/>
            <w:left w:val="none" w:sz="0" w:space="0" w:color="auto"/>
            <w:bottom w:val="none" w:sz="0" w:space="0" w:color="auto"/>
            <w:right w:val="none" w:sz="0" w:space="0" w:color="auto"/>
          </w:divBdr>
        </w:div>
        <w:div w:id="1166165518">
          <w:marLeft w:val="360"/>
          <w:marRight w:val="0"/>
          <w:marTop w:val="200"/>
          <w:marBottom w:val="0"/>
          <w:divBdr>
            <w:top w:val="none" w:sz="0" w:space="0" w:color="auto"/>
            <w:left w:val="none" w:sz="0" w:space="0" w:color="auto"/>
            <w:bottom w:val="none" w:sz="0" w:space="0" w:color="auto"/>
            <w:right w:val="none" w:sz="0" w:space="0" w:color="auto"/>
          </w:divBdr>
        </w:div>
        <w:div w:id="1029525257">
          <w:marLeft w:val="360"/>
          <w:marRight w:val="0"/>
          <w:marTop w:val="200"/>
          <w:marBottom w:val="0"/>
          <w:divBdr>
            <w:top w:val="none" w:sz="0" w:space="0" w:color="auto"/>
            <w:left w:val="none" w:sz="0" w:space="0" w:color="auto"/>
            <w:bottom w:val="none" w:sz="0" w:space="0" w:color="auto"/>
            <w:right w:val="none" w:sz="0" w:space="0" w:color="auto"/>
          </w:divBdr>
        </w:div>
        <w:div w:id="168452317">
          <w:marLeft w:val="360"/>
          <w:marRight w:val="0"/>
          <w:marTop w:val="200"/>
          <w:marBottom w:val="0"/>
          <w:divBdr>
            <w:top w:val="none" w:sz="0" w:space="0" w:color="auto"/>
            <w:left w:val="none" w:sz="0" w:space="0" w:color="auto"/>
            <w:bottom w:val="none" w:sz="0" w:space="0" w:color="auto"/>
            <w:right w:val="none" w:sz="0" w:space="0" w:color="auto"/>
          </w:divBdr>
        </w:div>
        <w:div w:id="1026752798">
          <w:marLeft w:val="360"/>
          <w:marRight w:val="0"/>
          <w:marTop w:val="200"/>
          <w:marBottom w:val="0"/>
          <w:divBdr>
            <w:top w:val="none" w:sz="0" w:space="0" w:color="auto"/>
            <w:left w:val="none" w:sz="0" w:space="0" w:color="auto"/>
            <w:bottom w:val="none" w:sz="0" w:space="0" w:color="auto"/>
            <w:right w:val="none" w:sz="0" w:space="0" w:color="auto"/>
          </w:divBdr>
        </w:div>
        <w:div w:id="1528831438">
          <w:marLeft w:val="360"/>
          <w:marRight w:val="0"/>
          <w:marTop w:val="200"/>
          <w:marBottom w:val="0"/>
          <w:divBdr>
            <w:top w:val="none" w:sz="0" w:space="0" w:color="auto"/>
            <w:left w:val="none" w:sz="0" w:space="0" w:color="auto"/>
            <w:bottom w:val="none" w:sz="0" w:space="0" w:color="auto"/>
            <w:right w:val="none" w:sz="0" w:space="0" w:color="auto"/>
          </w:divBdr>
        </w:div>
        <w:div w:id="556168138">
          <w:marLeft w:val="360"/>
          <w:marRight w:val="0"/>
          <w:marTop w:val="200"/>
          <w:marBottom w:val="0"/>
          <w:divBdr>
            <w:top w:val="none" w:sz="0" w:space="0" w:color="auto"/>
            <w:left w:val="none" w:sz="0" w:space="0" w:color="auto"/>
            <w:bottom w:val="none" w:sz="0" w:space="0" w:color="auto"/>
            <w:right w:val="none" w:sz="0" w:space="0" w:color="auto"/>
          </w:divBdr>
        </w:div>
        <w:div w:id="1291404186">
          <w:marLeft w:val="360"/>
          <w:marRight w:val="0"/>
          <w:marTop w:val="200"/>
          <w:marBottom w:val="0"/>
          <w:divBdr>
            <w:top w:val="none" w:sz="0" w:space="0" w:color="auto"/>
            <w:left w:val="none" w:sz="0" w:space="0" w:color="auto"/>
            <w:bottom w:val="none" w:sz="0" w:space="0" w:color="auto"/>
            <w:right w:val="none" w:sz="0" w:space="0" w:color="auto"/>
          </w:divBdr>
        </w:div>
        <w:div w:id="673804410">
          <w:marLeft w:val="360"/>
          <w:marRight w:val="0"/>
          <w:marTop w:val="200"/>
          <w:marBottom w:val="0"/>
          <w:divBdr>
            <w:top w:val="none" w:sz="0" w:space="0" w:color="auto"/>
            <w:left w:val="none" w:sz="0" w:space="0" w:color="auto"/>
            <w:bottom w:val="none" w:sz="0" w:space="0" w:color="auto"/>
            <w:right w:val="none" w:sz="0" w:space="0" w:color="auto"/>
          </w:divBdr>
        </w:div>
      </w:divsChild>
    </w:div>
    <w:div w:id="462121310">
      <w:bodyDiv w:val="1"/>
      <w:marLeft w:val="0"/>
      <w:marRight w:val="0"/>
      <w:marTop w:val="0"/>
      <w:marBottom w:val="0"/>
      <w:divBdr>
        <w:top w:val="none" w:sz="0" w:space="0" w:color="auto"/>
        <w:left w:val="none" w:sz="0" w:space="0" w:color="auto"/>
        <w:bottom w:val="none" w:sz="0" w:space="0" w:color="auto"/>
        <w:right w:val="none" w:sz="0" w:space="0" w:color="auto"/>
      </w:divBdr>
    </w:div>
    <w:div w:id="575092638">
      <w:bodyDiv w:val="1"/>
      <w:marLeft w:val="0"/>
      <w:marRight w:val="0"/>
      <w:marTop w:val="0"/>
      <w:marBottom w:val="0"/>
      <w:divBdr>
        <w:top w:val="none" w:sz="0" w:space="0" w:color="auto"/>
        <w:left w:val="none" w:sz="0" w:space="0" w:color="auto"/>
        <w:bottom w:val="none" w:sz="0" w:space="0" w:color="auto"/>
        <w:right w:val="none" w:sz="0" w:space="0" w:color="auto"/>
      </w:divBdr>
      <w:divsChild>
        <w:div w:id="1036084811">
          <w:marLeft w:val="360"/>
          <w:marRight w:val="0"/>
          <w:marTop w:val="200"/>
          <w:marBottom w:val="0"/>
          <w:divBdr>
            <w:top w:val="none" w:sz="0" w:space="0" w:color="auto"/>
            <w:left w:val="none" w:sz="0" w:space="0" w:color="auto"/>
            <w:bottom w:val="none" w:sz="0" w:space="0" w:color="auto"/>
            <w:right w:val="none" w:sz="0" w:space="0" w:color="auto"/>
          </w:divBdr>
        </w:div>
        <w:div w:id="1616787726">
          <w:marLeft w:val="360"/>
          <w:marRight w:val="0"/>
          <w:marTop w:val="200"/>
          <w:marBottom w:val="0"/>
          <w:divBdr>
            <w:top w:val="none" w:sz="0" w:space="0" w:color="auto"/>
            <w:left w:val="none" w:sz="0" w:space="0" w:color="auto"/>
            <w:bottom w:val="none" w:sz="0" w:space="0" w:color="auto"/>
            <w:right w:val="none" w:sz="0" w:space="0" w:color="auto"/>
          </w:divBdr>
        </w:div>
        <w:div w:id="678044068">
          <w:marLeft w:val="360"/>
          <w:marRight w:val="0"/>
          <w:marTop w:val="200"/>
          <w:marBottom w:val="0"/>
          <w:divBdr>
            <w:top w:val="none" w:sz="0" w:space="0" w:color="auto"/>
            <w:left w:val="none" w:sz="0" w:space="0" w:color="auto"/>
            <w:bottom w:val="none" w:sz="0" w:space="0" w:color="auto"/>
            <w:right w:val="none" w:sz="0" w:space="0" w:color="auto"/>
          </w:divBdr>
        </w:div>
        <w:div w:id="1123384649">
          <w:marLeft w:val="360"/>
          <w:marRight w:val="0"/>
          <w:marTop w:val="200"/>
          <w:marBottom w:val="0"/>
          <w:divBdr>
            <w:top w:val="none" w:sz="0" w:space="0" w:color="auto"/>
            <w:left w:val="none" w:sz="0" w:space="0" w:color="auto"/>
            <w:bottom w:val="none" w:sz="0" w:space="0" w:color="auto"/>
            <w:right w:val="none" w:sz="0" w:space="0" w:color="auto"/>
          </w:divBdr>
        </w:div>
        <w:div w:id="354430482">
          <w:marLeft w:val="360"/>
          <w:marRight w:val="0"/>
          <w:marTop w:val="200"/>
          <w:marBottom w:val="0"/>
          <w:divBdr>
            <w:top w:val="none" w:sz="0" w:space="0" w:color="auto"/>
            <w:left w:val="none" w:sz="0" w:space="0" w:color="auto"/>
            <w:bottom w:val="none" w:sz="0" w:space="0" w:color="auto"/>
            <w:right w:val="none" w:sz="0" w:space="0" w:color="auto"/>
          </w:divBdr>
        </w:div>
        <w:div w:id="553390893">
          <w:marLeft w:val="360"/>
          <w:marRight w:val="0"/>
          <w:marTop w:val="200"/>
          <w:marBottom w:val="0"/>
          <w:divBdr>
            <w:top w:val="none" w:sz="0" w:space="0" w:color="auto"/>
            <w:left w:val="none" w:sz="0" w:space="0" w:color="auto"/>
            <w:bottom w:val="none" w:sz="0" w:space="0" w:color="auto"/>
            <w:right w:val="none" w:sz="0" w:space="0" w:color="auto"/>
          </w:divBdr>
        </w:div>
        <w:div w:id="1943536825">
          <w:marLeft w:val="360"/>
          <w:marRight w:val="0"/>
          <w:marTop w:val="200"/>
          <w:marBottom w:val="0"/>
          <w:divBdr>
            <w:top w:val="none" w:sz="0" w:space="0" w:color="auto"/>
            <w:left w:val="none" w:sz="0" w:space="0" w:color="auto"/>
            <w:bottom w:val="none" w:sz="0" w:space="0" w:color="auto"/>
            <w:right w:val="none" w:sz="0" w:space="0" w:color="auto"/>
          </w:divBdr>
        </w:div>
        <w:div w:id="193857060">
          <w:marLeft w:val="360"/>
          <w:marRight w:val="0"/>
          <w:marTop w:val="200"/>
          <w:marBottom w:val="0"/>
          <w:divBdr>
            <w:top w:val="none" w:sz="0" w:space="0" w:color="auto"/>
            <w:left w:val="none" w:sz="0" w:space="0" w:color="auto"/>
            <w:bottom w:val="none" w:sz="0" w:space="0" w:color="auto"/>
            <w:right w:val="none" w:sz="0" w:space="0" w:color="auto"/>
          </w:divBdr>
        </w:div>
        <w:div w:id="405764926">
          <w:marLeft w:val="360"/>
          <w:marRight w:val="0"/>
          <w:marTop w:val="200"/>
          <w:marBottom w:val="0"/>
          <w:divBdr>
            <w:top w:val="none" w:sz="0" w:space="0" w:color="auto"/>
            <w:left w:val="none" w:sz="0" w:space="0" w:color="auto"/>
            <w:bottom w:val="none" w:sz="0" w:space="0" w:color="auto"/>
            <w:right w:val="none" w:sz="0" w:space="0" w:color="auto"/>
          </w:divBdr>
        </w:div>
      </w:divsChild>
    </w:div>
    <w:div w:id="1082027754">
      <w:bodyDiv w:val="1"/>
      <w:marLeft w:val="0"/>
      <w:marRight w:val="0"/>
      <w:marTop w:val="0"/>
      <w:marBottom w:val="0"/>
      <w:divBdr>
        <w:top w:val="none" w:sz="0" w:space="0" w:color="auto"/>
        <w:left w:val="none" w:sz="0" w:space="0" w:color="auto"/>
        <w:bottom w:val="none" w:sz="0" w:space="0" w:color="auto"/>
        <w:right w:val="none" w:sz="0" w:space="0" w:color="auto"/>
      </w:divBdr>
    </w:div>
    <w:div w:id="1092242069">
      <w:bodyDiv w:val="1"/>
      <w:marLeft w:val="0"/>
      <w:marRight w:val="0"/>
      <w:marTop w:val="0"/>
      <w:marBottom w:val="0"/>
      <w:divBdr>
        <w:top w:val="none" w:sz="0" w:space="0" w:color="auto"/>
        <w:left w:val="none" w:sz="0" w:space="0" w:color="auto"/>
        <w:bottom w:val="none" w:sz="0" w:space="0" w:color="auto"/>
        <w:right w:val="none" w:sz="0" w:space="0" w:color="auto"/>
      </w:divBdr>
    </w:div>
    <w:div w:id="1180313088">
      <w:bodyDiv w:val="1"/>
      <w:marLeft w:val="0"/>
      <w:marRight w:val="0"/>
      <w:marTop w:val="0"/>
      <w:marBottom w:val="0"/>
      <w:divBdr>
        <w:top w:val="none" w:sz="0" w:space="0" w:color="auto"/>
        <w:left w:val="none" w:sz="0" w:space="0" w:color="auto"/>
        <w:bottom w:val="none" w:sz="0" w:space="0" w:color="auto"/>
        <w:right w:val="none" w:sz="0" w:space="0" w:color="auto"/>
      </w:divBdr>
      <w:divsChild>
        <w:div w:id="93667937">
          <w:marLeft w:val="446"/>
          <w:marRight w:val="0"/>
          <w:marTop w:val="0"/>
          <w:marBottom w:val="0"/>
          <w:divBdr>
            <w:top w:val="none" w:sz="0" w:space="0" w:color="auto"/>
            <w:left w:val="none" w:sz="0" w:space="0" w:color="auto"/>
            <w:bottom w:val="none" w:sz="0" w:space="0" w:color="auto"/>
            <w:right w:val="none" w:sz="0" w:space="0" w:color="auto"/>
          </w:divBdr>
        </w:div>
        <w:div w:id="1622491143">
          <w:marLeft w:val="547"/>
          <w:marRight w:val="0"/>
          <w:marTop w:val="0"/>
          <w:marBottom w:val="0"/>
          <w:divBdr>
            <w:top w:val="none" w:sz="0" w:space="0" w:color="auto"/>
            <w:left w:val="none" w:sz="0" w:space="0" w:color="auto"/>
            <w:bottom w:val="none" w:sz="0" w:space="0" w:color="auto"/>
            <w:right w:val="none" w:sz="0" w:space="0" w:color="auto"/>
          </w:divBdr>
        </w:div>
        <w:div w:id="18626189">
          <w:marLeft w:val="547"/>
          <w:marRight w:val="0"/>
          <w:marTop w:val="0"/>
          <w:marBottom w:val="0"/>
          <w:divBdr>
            <w:top w:val="none" w:sz="0" w:space="0" w:color="auto"/>
            <w:left w:val="none" w:sz="0" w:space="0" w:color="auto"/>
            <w:bottom w:val="none" w:sz="0" w:space="0" w:color="auto"/>
            <w:right w:val="none" w:sz="0" w:space="0" w:color="auto"/>
          </w:divBdr>
        </w:div>
        <w:div w:id="24912647">
          <w:marLeft w:val="446"/>
          <w:marRight w:val="0"/>
          <w:marTop w:val="0"/>
          <w:marBottom w:val="0"/>
          <w:divBdr>
            <w:top w:val="none" w:sz="0" w:space="0" w:color="auto"/>
            <w:left w:val="none" w:sz="0" w:space="0" w:color="auto"/>
            <w:bottom w:val="none" w:sz="0" w:space="0" w:color="auto"/>
            <w:right w:val="none" w:sz="0" w:space="0" w:color="auto"/>
          </w:divBdr>
        </w:div>
      </w:divsChild>
    </w:div>
    <w:div w:id="1268541042">
      <w:bodyDiv w:val="1"/>
      <w:marLeft w:val="0"/>
      <w:marRight w:val="0"/>
      <w:marTop w:val="0"/>
      <w:marBottom w:val="0"/>
      <w:divBdr>
        <w:top w:val="none" w:sz="0" w:space="0" w:color="auto"/>
        <w:left w:val="none" w:sz="0" w:space="0" w:color="auto"/>
        <w:bottom w:val="none" w:sz="0" w:space="0" w:color="auto"/>
        <w:right w:val="none" w:sz="0" w:space="0" w:color="auto"/>
      </w:divBdr>
    </w:div>
    <w:div w:id="1428579966">
      <w:bodyDiv w:val="1"/>
      <w:marLeft w:val="0"/>
      <w:marRight w:val="0"/>
      <w:marTop w:val="0"/>
      <w:marBottom w:val="0"/>
      <w:divBdr>
        <w:top w:val="none" w:sz="0" w:space="0" w:color="auto"/>
        <w:left w:val="none" w:sz="0" w:space="0" w:color="auto"/>
        <w:bottom w:val="none" w:sz="0" w:space="0" w:color="auto"/>
        <w:right w:val="none" w:sz="0" w:space="0" w:color="auto"/>
      </w:divBdr>
      <w:divsChild>
        <w:div w:id="803080662">
          <w:marLeft w:val="446"/>
          <w:marRight w:val="0"/>
          <w:marTop w:val="0"/>
          <w:marBottom w:val="0"/>
          <w:divBdr>
            <w:top w:val="none" w:sz="0" w:space="0" w:color="auto"/>
            <w:left w:val="none" w:sz="0" w:space="0" w:color="auto"/>
            <w:bottom w:val="none" w:sz="0" w:space="0" w:color="auto"/>
            <w:right w:val="none" w:sz="0" w:space="0" w:color="auto"/>
          </w:divBdr>
        </w:div>
        <w:div w:id="754786834">
          <w:marLeft w:val="446"/>
          <w:marRight w:val="0"/>
          <w:marTop w:val="0"/>
          <w:marBottom w:val="0"/>
          <w:divBdr>
            <w:top w:val="none" w:sz="0" w:space="0" w:color="auto"/>
            <w:left w:val="none" w:sz="0" w:space="0" w:color="auto"/>
            <w:bottom w:val="none" w:sz="0" w:space="0" w:color="auto"/>
            <w:right w:val="none" w:sz="0" w:space="0" w:color="auto"/>
          </w:divBdr>
        </w:div>
        <w:div w:id="1115364428">
          <w:marLeft w:val="446"/>
          <w:marRight w:val="0"/>
          <w:marTop w:val="0"/>
          <w:marBottom w:val="0"/>
          <w:divBdr>
            <w:top w:val="none" w:sz="0" w:space="0" w:color="auto"/>
            <w:left w:val="none" w:sz="0" w:space="0" w:color="auto"/>
            <w:bottom w:val="none" w:sz="0" w:space="0" w:color="auto"/>
            <w:right w:val="none" w:sz="0" w:space="0" w:color="auto"/>
          </w:divBdr>
        </w:div>
        <w:div w:id="1724325926">
          <w:marLeft w:val="446"/>
          <w:marRight w:val="0"/>
          <w:marTop w:val="0"/>
          <w:marBottom w:val="0"/>
          <w:divBdr>
            <w:top w:val="none" w:sz="0" w:space="0" w:color="auto"/>
            <w:left w:val="none" w:sz="0" w:space="0" w:color="auto"/>
            <w:bottom w:val="none" w:sz="0" w:space="0" w:color="auto"/>
            <w:right w:val="none" w:sz="0" w:space="0" w:color="auto"/>
          </w:divBdr>
        </w:div>
      </w:divsChild>
    </w:div>
    <w:div w:id="1428883324">
      <w:bodyDiv w:val="1"/>
      <w:marLeft w:val="0"/>
      <w:marRight w:val="0"/>
      <w:marTop w:val="0"/>
      <w:marBottom w:val="0"/>
      <w:divBdr>
        <w:top w:val="none" w:sz="0" w:space="0" w:color="auto"/>
        <w:left w:val="none" w:sz="0" w:space="0" w:color="auto"/>
        <w:bottom w:val="none" w:sz="0" w:space="0" w:color="auto"/>
        <w:right w:val="none" w:sz="0" w:space="0" w:color="auto"/>
      </w:divBdr>
      <w:divsChild>
        <w:div w:id="1145315773">
          <w:marLeft w:val="360"/>
          <w:marRight w:val="0"/>
          <w:marTop w:val="200"/>
          <w:marBottom w:val="0"/>
          <w:divBdr>
            <w:top w:val="none" w:sz="0" w:space="0" w:color="auto"/>
            <w:left w:val="none" w:sz="0" w:space="0" w:color="auto"/>
            <w:bottom w:val="none" w:sz="0" w:space="0" w:color="auto"/>
            <w:right w:val="none" w:sz="0" w:space="0" w:color="auto"/>
          </w:divBdr>
        </w:div>
      </w:divsChild>
    </w:div>
    <w:div w:id="1824203670">
      <w:bodyDiv w:val="1"/>
      <w:marLeft w:val="0"/>
      <w:marRight w:val="0"/>
      <w:marTop w:val="0"/>
      <w:marBottom w:val="0"/>
      <w:divBdr>
        <w:top w:val="none" w:sz="0" w:space="0" w:color="auto"/>
        <w:left w:val="none" w:sz="0" w:space="0" w:color="auto"/>
        <w:bottom w:val="none" w:sz="0" w:space="0" w:color="auto"/>
        <w:right w:val="none" w:sz="0" w:space="0" w:color="auto"/>
      </w:divBdr>
      <w:divsChild>
        <w:div w:id="1341153029">
          <w:marLeft w:val="360"/>
          <w:marRight w:val="0"/>
          <w:marTop w:val="200"/>
          <w:marBottom w:val="0"/>
          <w:divBdr>
            <w:top w:val="none" w:sz="0" w:space="0" w:color="auto"/>
            <w:left w:val="none" w:sz="0" w:space="0" w:color="auto"/>
            <w:bottom w:val="none" w:sz="0" w:space="0" w:color="auto"/>
            <w:right w:val="none" w:sz="0" w:space="0" w:color="auto"/>
          </w:divBdr>
        </w:div>
        <w:div w:id="1713310455">
          <w:marLeft w:val="360"/>
          <w:marRight w:val="0"/>
          <w:marTop w:val="200"/>
          <w:marBottom w:val="0"/>
          <w:divBdr>
            <w:top w:val="none" w:sz="0" w:space="0" w:color="auto"/>
            <w:left w:val="none" w:sz="0" w:space="0" w:color="auto"/>
            <w:bottom w:val="none" w:sz="0" w:space="0" w:color="auto"/>
            <w:right w:val="none" w:sz="0" w:space="0" w:color="auto"/>
          </w:divBdr>
        </w:div>
        <w:div w:id="612397720">
          <w:marLeft w:val="360"/>
          <w:marRight w:val="0"/>
          <w:marTop w:val="200"/>
          <w:marBottom w:val="0"/>
          <w:divBdr>
            <w:top w:val="none" w:sz="0" w:space="0" w:color="auto"/>
            <w:left w:val="none" w:sz="0" w:space="0" w:color="auto"/>
            <w:bottom w:val="none" w:sz="0" w:space="0" w:color="auto"/>
            <w:right w:val="none" w:sz="0" w:space="0" w:color="auto"/>
          </w:divBdr>
        </w:div>
      </w:divsChild>
    </w:div>
    <w:div w:id="186182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66967F-4B73-4A11-BE26-5A3A5ABFD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1059</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MONISHA VETRI</dc:creator>
  <cp:lastModifiedBy>RDRL</cp:lastModifiedBy>
  <cp:revision>12</cp:revision>
  <cp:lastPrinted>2023-01-03T09:47:00Z</cp:lastPrinted>
  <dcterms:created xsi:type="dcterms:W3CDTF">2022-12-19T05:08:00Z</dcterms:created>
  <dcterms:modified xsi:type="dcterms:W3CDTF">2023-01-03T09:47:00Z</dcterms:modified>
</cp:coreProperties>
</file>